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74F217" w14:textId="5F9436ED" w:rsidR="001034C5" w:rsidRPr="007074F7" w:rsidRDefault="00F952A3" w:rsidP="007074F7">
      <w:pPr>
        <w:spacing w:before="12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Культурная и языковая </w:t>
      </w:r>
      <w:r w:rsidR="00FD4C59" w:rsidRPr="007074F7">
        <w:rPr>
          <w:rFonts w:ascii="Times New Roman" w:hAnsi="Times New Roman" w:cs="Times New Roman"/>
          <w:b/>
          <w:bCs/>
          <w:sz w:val="24"/>
          <w:szCs w:val="24"/>
        </w:rPr>
        <w:t>адаптация</w:t>
      </w:r>
      <w:r w:rsidRPr="007074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25B4A" w:rsidRPr="007074F7">
        <w:rPr>
          <w:rFonts w:ascii="Times New Roman" w:hAnsi="Times New Roman" w:cs="Times New Roman"/>
          <w:b/>
          <w:bCs/>
          <w:sz w:val="24"/>
          <w:szCs w:val="24"/>
        </w:rPr>
        <w:t xml:space="preserve">опросника STOP-BANG для </w:t>
      </w:r>
      <w:r w:rsidR="007074F7">
        <w:rPr>
          <w:rFonts w:ascii="Times New Roman" w:hAnsi="Times New Roman" w:cs="Times New Roman"/>
          <w:b/>
          <w:bCs/>
          <w:sz w:val="24"/>
          <w:szCs w:val="24"/>
          <w:lang w:val="ru-RU"/>
        </w:rPr>
        <w:t>русскоязычной</w:t>
      </w:r>
      <w:r w:rsidR="00B25B4A" w:rsidRPr="007074F7">
        <w:rPr>
          <w:rFonts w:ascii="Times New Roman" w:hAnsi="Times New Roman" w:cs="Times New Roman"/>
          <w:b/>
          <w:bCs/>
          <w:sz w:val="24"/>
          <w:szCs w:val="24"/>
        </w:rPr>
        <w:t xml:space="preserve"> популяции</w:t>
      </w:r>
    </w:p>
    <w:p w14:paraId="44785451" w14:textId="1A856E69" w:rsidR="001034C5" w:rsidRPr="007074F7" w:rsidRDefault="00B25B4A" w:rsidP="007074F7">
      <w:pPr>
        <w:spacing w:before="120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074F7">
        <w:rPr>
          <w:rFonts w:ascii="Times New Roman" w:hAnsi="Times New Roman" w:cs="Times New Roman"/>
          <w:sz w:val="24"/>
          <w:szCs w:val="24"/>
        </w:rPr>
        <w:t xml:space="preserve">Горбунов С.А., Блохин </w:t>
      </w:r>
      <w:r w:rsidR="007074F7" w:rsidRPr="007074F7">
        <w:rPr>
          <w:rFonts w:ascii="Times New Roman" w:hAnsi="Times New Roman" w:cs="Times New Roman"/>
          <w:sz w:val="24"/>
          <w:szCs w:val="24"/>
        </w:rPr>
        <w:t>Д.М., Русецкий Ю.Ю.</w:t>
      </w:r>
    </w:p>
    <w:p w14:paraId="574779EC" w14:textId="77777777" w:rsidR="007074F7" w:rsidRPr="007074F7" w:rsidRDefault="007074F7" w:rsidP="007074F7">
      <w:pPr>
        <w:spacing w:before="12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7074F7">
        <w:rPr>
          <w:rFonts w:ascii="Times New Roman" w:hAnsi="Times New Roman" w:cs="Times New Roman"/>
          <w:i/>
          <w:iCs/>
          <w:sz w:val="24"/>
          <w:szCs w:val="24"/>
        </w:rPr>
        <w:t>Кафедра оториноларингологии ФГБУ ДПО ЦГМА, Москва, Россия</w:t>
      </w:r>
    </w:p>
    <w:p w14:paraId="6C1D2C0C" w14:textId="77777777" w:rsidR="007074F7" w:rsidRPr="007074F7" w:rsidRDefault="007074F7" w:rsidP="007074F7">
      <w:pPr>
        <w:spacing w:before="12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F652E21" w14:textId="23995045" w:rsidR="00294998" w:rsidRPr="009528C6" w:rsidRDefault="00B25B4A" w:rsidP="00A452EC">
      <w:pPr>
        <w:spacing w:before="120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074F7">
        <w:rPr>
          <w:rFonts w:ascii="Times New Roman" w:hAnsi="Times New Roman" w:cs="Times New Roman"/>
          <w:b/>
          <w:bCs/>
          <w:sz w:val="24"/>
          <w:szCs w:val="24"/>
        </w:rPr>
        <w:t>Введение</w:t>
      </w:r>
      <w:r w:rsidR="00A55E7E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. </w:t>
      </w:r>
      <w:r w:rsidRPr="007074F7">
        <w:rPr>
          <w:rFonts w:ascii="Times New Roman" w:hAnsi="Times New Roman" w:cs="Times New Roman"/>
          <w:sz w:val="24"/>
          <w:szCs w:val="24"/>
          <w:highlight w:val="white"/>
        </w:rPr>
        <w:t>Синдром обструктивного апноэ сна (СОАС) — это заболевание, характеризующееся повторяющейся</w:t>
      </w:r>
      <w:r w:rsidR="000B2BDE">
        <w:rPr>
          <w:rFonts w:ascii="Times New Roman" w:hAnsi="Times New Roman" w:cs="Times New Roman"/>
          <w:sz w:val="24"/>
          <w:szCs w:val="24"/>
          <w:highlight w:val="white"/>
          <w:lang w:val="ru-RU"/>
        </w:rPr>
        <w:t xml:space="preserve"> полной (апноэ) или частичной (</w:t>
      </w:r>
      <w:proofErr w:type="spellStart"/>
      <w:r w:rsidR="000B2BDE">
        <w:rPr>
          <w:rFonts w:ascii="Times New Roman" w:hAnsi="Times New Roman" w:cs="Times New Roman"/>
          <w:sz w:val="24"/>
          <w:szCs w:val="24"/>
          <w:highlight w:val="white"/>
          <w:lang w:val="ru-RU"/>
        </w:rPr>
        <w:t>гипопноэ</w:t>
      </w:r>
      <w:proofErr w:type="spellEnd"/>
      <w:r w:rsidR="000B2BDE">
        <w:rPr>
          <w:rFonts w:ascii="Times New Roman" w:hAnsi="Times New Roman" w:cs="Times New Roman"/>
          <w:sz w:val="24"/>
          <w:szCs w:val="24"/>
          <w:highlight w:val="white"/>
          <w:lang w:val="ru-RU"/>
        </w:rPr>
        <w:t>)</w:t>
      </w:r>
      <w:r w:rsidRPr="007074F7">
        <w:rPr>
          <w:rFonts w:ascii="Times New Roman" w:hAnsi="Times New Roman" w:cs="Times New Roman"/>
          <w:sz w:val="24"/>
          <w:szCs w:val="24"/>
          <w:highlight w:val="white"/>
        </w:rPr>
        <w:t xml:space="preserve"> </w:t>
      </w:r>
      <w:r w:rsidR="000220AF">
        <w:rPr>
          <w:rFonts w:ascii="Times New Roman" w:hAnsi="Times New Roman" w:cs="Times New Roman"/>
          <w:sz w:val="24"/>
          <w:szCs w:val="24"/>
          <w:highlight w:val="white"/>
          <w:lang w:val="ru-RU"/>
        </w:rPr>
        <w:t>обструкцией</w:t>
      </w:r>
      <w:r w:rsidR="000220AF" w:rsidRPr="007074F7">
        <w:rPr>
          <w:rFonts w:ascii="Times New Roman" w:hAnsi="Times New Roman" w:cs="Times New Roman"/>
          <w:sz w:val="24"/>
          <w:szCs w:val="24"/>
          <w:highlight w:val="white"/>
        </w:rPr>
        <w:t xml:space="preserve"> </w:t>
      </w:r>
      <w:r w:rsidRPr="007074F7">
        <w:rPr>
          <w:rFonts w:ascii="Times New Roman" w:hAnsi="Times New Roman" w:cs="Times New Roman"/>
          <w:sz w:val="24"/>
          <w:szCs w:val="24"/>
          <w:highlight w:val="white"/>
        </w:rPr>
        <w:t xml:space="preserve">верхних дыхательных путей во время сна </w:t>
      </w:r>
      <w:r w:rsidRPr="007074F7">
        <w:rPr>
          <w:rFonts w:ascii="Times New Roman" w:hAnsi="Times New Roman" w:cs="Times New Roman"/>
          <w:sz w:val="24"/>
          <w:szCs w:val="24"/>
        </w:rPr>
        <w:t>[1].</w:t>
      </w:r>
      <w:r w:rsidR="000220A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7074F7">
        <w:rPr>
          <w:rFonts w:ascii="Times New Roman" w:hAnsi="Times New Roman" w:cs="Times New Roman"/>
          <w:sz w:val="24"/>
          <w:szCs w:val="24"/>
        </w:rPr>
        <w:t>На основании данных эпидемиологических исследований распространенность среди взрослых составляет</w:t>
      </w:r>
      <w:r w:rsidR="00A452EC">
        <w:rPr>
          <w:rFonts w:ascii="Times New Roman" w:hAnsi="Times New Roman" w:cs="Times New Roman"/>
          <w:sz w:val="24"/>
          <w:szCs w:val="24"/>
          <w:lang w:val="ru-RU"/>
        </w:rPr>
        <w:t xml:space="preserve"> от 5 до 33</w:t>
      </w:r>
      <w:r w:rsidR="00FD4C59">
        <w:rPr>
          <w:rFonts w:ascii="Times New Roman" w:hAnsi="Times New Roman" w:cs="Times New Roman"/>
          <w:sz w:val="24"/>
          <w:szCs w:val="24"/>
          <w:lang w:val="ru-RU"/>
        </w:rPr>
        <w:t>%</w:t>
      </w:r>
      <w:r w:rsidR="00FD4C59" w:rsidRPr="007074F7">
        <w:rPr>
          <w:rFonts w:ascii="Times New Roman" w:hAnsi="Times New Roman" w:cs="Times New Roman"/>
          <w:sz w:val="24"/>
          <w:szCs w:val="24"/>
        </w:rPr>
        <w:t xml:space="preserve"> [</w:t>
      </w:r>
      <w:r w:rsidRPr="007074F7">
        <w:rPr>
          <w:rFonts w:ascii="Times New Roman" w:hAnsi="Times New Roman" w:cs="Times New Roman"/>
          <w:sz w:val="24"/>
          <w:szCs w:val="24"/>
        </w:rPr>
        <w:t>2</w:t>
      </w:r>
      <w:r w:rsidR="00A452EC">
        <w:rPr>
          <w:rFonts w:ascii="Times New Roman" w:hAnsi="Times New Roman" w:cs="Times New Roman"/>
          <w:sz w:val="24"/>
          <w:szCs w:val="24"/>
          <w:lang w:val="ru-RU"/>
        </w:rPr>
        <w:t>, 3</w:t>
      </w:r>
      <w:r w:rsidRPr="007074F7">
        <w:rPr>
          <w:rFonts w:ascii="Times New Roman" w:hAnsi="Times New Roman" w:cs="Times New Roman"/>
          <w:sz w:val="24"/>
          <w:szCs w:val="24"/>
        </w:rPr>
        <w:t>].</w:t>
      </w:r>
      <w:r w:rsidR="009528C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04F37">
        <w:rPr>
          <w:rFonts w:ascii="Times New Roman" w:hAnsi="Times New Roman" w:cs="Times New Roman"/>
          <w:sz w:val="24"/>
          <w:szCs w:val="24"/>
          <w:lang w:val="ru-RU"/>
        </w:rPr>
        <w:t>С</w:t>
      </w:r>
      <w:r w:rsidR="009528C6" w:rsidRPr="009528C6">
        <w:rPr>
          <w:rFonts w:ascii="Times New Roman" w:hAnsi="Times New Roman" w:cs="Times New Roman"/>
          <w:sz w:val="24"/>
          <w:szCs w:val="24"/>
          <w:lang w:val="ru-RU"/>
        </w:rPr>
        <w:t>истематический обзор</w:t>
      </w:r>
      <w:r w:rsidR="009528C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04F37" w:rsidRPr="009528C6">
        <w:rPr>
          <w:rFonts w:ascii="Times New Roman" w:hAnsi="Times New Roman" w:cs="Times New Roman"/>
          <w:sz w:val="24"/>
          <w:szCs w:val="24"/>
          <w:lang w:val="ru-RU"/>
        </w:rPr>
        <w:t>C</w:t>
      </w:r>
      <w:r w:rsidR="00504F37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504F37" w:rsidRPr="009528C6">
        <w:rPr>
          <w:rFonts w:ascii="Times New Roman" w:hAnsi="Times New Roman" w:cs="Times New Roman"/>
          <w:sz w:val="24"/>
          <w:szCs w:val="24"/>
          <w:lang w:val="ru-RU"/>
        </w:rPr>
        <w:t>V</w:t>
      </w:r>
      <w:r w:rsidR="00504F37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proofErr w:type="spellStart"/>
      <w:r w:rsidR="009528C6" w:rsidRPr="009528C6">
        <w:rPr>
          <w:rFonts w:ascii="Times New Roman" w:hAnsi="Times New Roman" w:cs="Times New Roman"/>
          <w:sz w:val="24"/>
          <w:szCs w:val="24"/>
          <w:lang w:val="ru-RU"/>
        </w:rPr>
        <w:t>Senaratna</w:t>
      </w:r>
      <w:proofErr w:type="spellEnd"/>
      <w:r w:rsidR="009528C6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proofErr w:type="spellStart"/>
      <w:r w:rsidR="009528C6">
        <w:rPr>
          <w:rFonts w:ascii="Times New Roman" w:hAnsi="Times New Roman" w:cs="Times New Roman"/>
          <w:sz w:val="24"/>
          <w:szCs w:val="24"/>
          <w:lang w:val="ru-RU"/>
        </w:rPr>
        <w:t>соавт</w:t>
      </w:r>
      <w:proofErr w:type="spellEnd"/>
      <w:r w:rsidR="009528C6">
        <w:rPr>
          <w:rFonts w:ascii="Times New Roman" w:hAnsi="Times New Roman" w:cs="Times New Roman"/>
          <w:sz w:val="24"/>
          <w:szCs w:val="24"/>
          <w:lang w:val="ru-RU"/>
        </w:rPr>
        <w:t>. показал, что</w:t>
      </w:r>
      <w:r w:rsidR="009528C6" w:rsidRPr="009528C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9528C6">
        <w:rPr>
          <w:rFonts w:ascii="Times New Roman" w:hAnsi="Times New Roman" w:cs="Times New Roman"/>
          <w:sz w:val="24"/>
          <w:szCs w:val="24"/>
          <w:lang w:val="ru-RU"/>
        </w:rPr>
        <w:t>пожилой</w:t>
      </w:r>
      <w:r w:rsidR="009528C6" w:rsidRPr="009528C6">
        <w:rPr>
          <w:rFonts w:ascii="Times New Roman" w:hAnsi="Times New Roman" w:cs="Times New Roman"/>
          <w:sz w:val="24"/>
          <w:szCs w:val="24"/>
          <w:lang w:val="ru-RU"/>
        </w:rPr>
        <w:t xml:space="preserve"> возраст, мужской пол и высокий индекс массы тела увеличивают распространенность </w:t>
      </w:r>
      <w:r w:rsidR="009528C6">
        <w:rPr>
          <w:rFonts w:ascii="Times New Roman" w:hAnsi="Times New Roman" w:cs="Times New Roman"/>
          <w:sz w:val="24"/>
          <w:szCs w:val="24"/>
          <w:lang w:val="ru-RU"/>
        </w:rPr>
        <w:t xml:space="preserve">СОАС </w:t>
      </w:r>
      <w:r w:rsidR="009528C6" w:rsidRPr="009528C6">
        <w:rPr>
          <w:rFonts w:ascii="Times New Roman" w:hAnsi="Times New Roman" w:cs="Times New Roman"/>
          <w:sz w:val="24"/>
          <w:szCs w:val="24"/>
          <w:lang w:val="ru-RU"/>
        </w:rPr>
        <w:t>[4]</w:t>
      </w:r>
      <w:r w:rsidR="009528C6" w:rsidRPr="009528C6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="00504F37">
        <w:rPr>
          <w:rFonts w:ascii="Times New Roman" w:hAnsi="Times New Roman" w:cs="Times New Roman"/>
          <w:sz w:val="24"/>
          <w:szCs w:val="24"/>
          <w:lang w:val="ru-RU"/>
        </w:rPr>
        <w:t>Р</w:t>
      </w:r>
      <w:r w:rsidR="009528C6" w:rsidRPr="009528C6">
        <w:rPr>
          <w:rFonts w:ascii="Times New Roman" w:hAnsi="Times New Roman" w:cs="Times New Roman"/>
          <w:sz w:val="24"/>
          <w:szCs w:val="24"/>
          <w:lang w:val="ru-RU"/>
        </w:rPr>
        <w:t>аспространенность</w:t>
      </w:r>
      <w:r w:rsidR="00504F37">
        <w:rPr>
          <w:rFonts w:ascii="Times New Roman" w:hAnsi="Times New Roman" w:cs="Times New Roman"/>
          <w:sz w:val="24"/>
          <w:szCs w:val="24"/>
          <w:lang w:val="ru-RU"/>
        </w:rPr>
        <w:t xml:space="preserve"> СОАС с</w:t>
      </w:r>
      <w:r w:rsidR="00504F37" w:rsidRPr="009528C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04F37">
        <w:rPr>
          <w:rFonts w:ascii="Times New Roman" w:hAnsi="Times New Roman" w:cs="Times New Roman"/>
          <w:sz w:val="24"/>
          <w:szCs w:val="24"/>
          <w:lang w:val="ru-RU"/>
        </w:rPr>
        <w:t>индекс</w:t>
      </w:r>
      <w:r w:rsidR="00504F37">
        <w:rPr>
          <w:rFonts w:ascii="Times New Roman" w:hAnsi="Times New Roman" w:cs="Times New Roman"/>
          <w:sz w:val="24"/>
          <w:szCs w:val="24"/>
          <w:lang w:val="ru-RU"/>
        </w:rPr>
        <w:t>ом</w:t>
      </w:r>
      <w:r w:rsidR="00504F37">
        <w:rPr>
          <w:rFonts w:ascii="Times New Roman" w:hAnsi="Times New Roman" w:cs="Times New Roman"/>
          <w:sz w:val="24"/>
          <w:szCs w:val="24"/>
          <w:lang w:val="ru-RU"/>
        </w:rPr>
        <w:t xml:space="preserve"> апноэ-</w:t>
      </w:r>
      <w:proofErr w:type="spellStart"/>
      <w:r w:rsidR="00504F37">
        <w:rPr>
          <w:rFonts w:ascii="Times New Roman" w:hAnsi="Times New Roman" w:cs="Times New Roman"/>
          <w:sz w:val="24"/>
          <w:szCs w:val="24"/>
          <w:lang w:val="ru-RU"/>
        </w:rPr>
        <w:t>гипопноэ</w:t>
      </w:r>
      <w:proofErr w:type="spellEnd"/>
      <w:r w:rsidR="00504F37">
        <w:rPr>
          <w:rFonts w:ascii="Times New Roman" w:hAnsi="Times New Roman" w:cs="Times New Roman"/>
          <w:sz w:val="24"/>
          <w:szCs w:val="24"/>
          <w:lang w:val="ru-RU"/>
        </w:rPr>
        <w:t xml:space="preserve"> более </w:t>
      </w:r>
      <w:r w:rsidR="00504F37" w:rsidRPr="009528C6">
        <w:rPr>
          <w:rFonts w:ascii="Times New Roman" w:hAnsi="Times New Roman" w:cs="Times New Roman"/>
          <w:sz w:val="24"/>
          <w:szCs w:val="24"/>
          <w:lang w:val="ru-RU"/>
        </w:rPr>
        <w:t>15 событий</w:t>
      </w:r>
      <w:r w:rsidR="00504F37">
        <w:rPr>
          <w:rFonts w:ascii="Times New Roman" w:hAnsi="Times New Roman" w:cs="Times New Roman"/>
          <w:sz w:val="24"/>
          <w:szCs w:val="24"/>
          <w:lang w:val="ru-RU"/>
        </w:rPr>
        <w:t xml:space="preserve"> в час</w:t>
      </w:r>
      <w:r w:rsidR="00504F37" w:rsidRPr="009528C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9528C6" w:rsidRPr="009528C6">
        <w:rPr>
          <w:rFonts w:ascii="Times New Roman" w:hAnsi="Times New Roman" w:cs="Times New Roman"/>
          <w:sz w:val="24"/>
          <w:szCs w:val="24"/>
          <w:lang w:val="ru-RU"/>
        </w:rPr>
        <w:t>среди взрослой популяции составля</w:t>
      </w:r>
      <w:r w:rsidR="009528C6">
        <w:rPr>
          <w:rFonts w:ascii="Times New Roman" w:hAnsi="Times New Roman" w:cs="Times New Roman"/>
          <w:sz w:val="24"/>
          <w:szCs w:val="24"/>
          <w:lang w:val="ru-RU"/>
        </w:rPr>
        <w:t>ет</w:t>
      </w:r>
      <w:r w:rsidR="009528C6" w:rsidRPr="009528C6">
        <w:rPr>
          <w:rFonts w:ascii="Times New Roman" w:hAnsi="Times New Roman" w:cs="Times New Roman"/>
          <w:sz w:val="24"/>
          <w:szCs w:val="24"/>
          <w:lang w:val="ru-RU"/>
        </w:rPr>
        <w:t xml:space="preserve"> от 6% до 17%, достигая 49% в пожилом возрасте. </w:t>
      </w:r>
    </w:p>
    <w:p w14:paraId="55CAC54E" w14:textId="1F9A4F5F" w:rsidR="00504F37" w:rsidRDefault="00504F37" w:rsidP="00585BFE">
      <w:pPr>
        <w:spacing w:before="120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04F37">
        <w:rPr>
          <w:rFonts w:ascii="Times New Roman" w:hAnsi="Times New Roman" w:cs="Times New Roman"/>
          <w:sz w:val="24"/>
          <w:szCs w:val="24"/>
          <w:lang w:val="ru-RU"/>
        </w:rPr>
        <w:t>Учитывая распространённость СОАС, существует необходимость в применении скрининговых инструментов, таких как опросники, особенно в регионах с ограниченной доступностью инструментальных методов диагностики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данного заболевания</w:t>
      </w:r>
      <w:r w:rsidRPr="00504F37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486FE68A" w14:textId="3EC4739C" w:rsidR="00CB5E56" w:rsidRPr="00585BFE" w:rsidRDefault="00CB5E56" w:rsidP="00585BFE">
      <w:pPr>
        <w:spacing w:before="120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В 2008 г. </w:t>
      </w: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CB5E56">
        <w:rPr>
          <w:rFonts w:ascii="Times New Roman" w:hAnsi="Times New Roman" w:cs="Times New Roman"/>
          <w:sz w:val="24"/>
          <w:szCs w:val="24"/>
          <w:lang w:val="ru-RU"/>
        </w:rPr>
        <w:t>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CB5E56">
        <w:rPr>
          <w:rFonts w:ascii="Times New Roman" w:hAnsi="Times New Roman" w:cs="Times New Roman"/>
          <w:sz w:val="24"/>
          <w:szCs w:val="24"/>
          <w:lang w:val="ru-RU"/>
        </w:rPr>
        <w:t>Chung</w:t>
      </w:r>
      <w:proofErr w:type="spellEnd"/>
      <w:r w:rsidRPr="00CB5E56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proofErr w:type="spellStart"/>
      <w:r w:rsidRPr="00CB5E56">
        <w:rPr>
          <w:rFonts w:ascii="Times New Roman" w:hAnsi="Times New Roman" w:cs="Times New Roman"/>
          <w:sz w:val="24"/>
          <w:szCs w:val="24"/>
          <w:lang w:val="ru-RU"/>
        </w:rPr>
        <w:t>соавт</w:t>
      </w:r>
      <w:proofErr w:type="spellEnd"/>
      <w:r w:rsidRPr="00CB5E56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разработали о</w:t>
      </w:r>
      <w:r w:rsidRPr="00CB5E56">
        <w:rPr>
          <w:rFonts w:ascii="Times New Roman" w:hAnsi="Times New Roman" w:cs="Times New Roman"/>
          <w:sz w:val="24"/>
          <w:szCs w:val="24"/>
          <w:lang w:val="ru-RU"/>
        </w:rPr>
        <w:t>просник STOP–</w:t>
      </w:r>
      <w:proofErr w:type="spellStart"/>
      <w:r w:rsidRPr="00CB5E56">
        <w:rPr>
          <w:rFonts w:ascii="Times New Roman" w:hAnsi="Times New Roman" w:cs="Times New Roman"/>
          <w:sz w:val="24"/>
          <w:szCs w:val="24"/>
          <w:lang w:val="ru-RU"/>
        </w:rPr>
        <w:t>Bang</w:t>
      </w:r>
      <w:proofErr w:type="spellEnd"/>
      <w:r w:rsidRPr="00CB5E56">
        <w:rPr>
          <w:rFonts w:ascii="Times New Roman" w:hAnsi="Times New Roman" w:cs="Times New Roman"/>
          <w:sz w:val="24"/>
          <w:szCs w:val="24"/>
          <w:lang w:val="ru-RU"/>
        </w:rPr>
        <w:t xml:space="preserve"> [</w:t>
      </w:r>
      <w:r>
        <w:rPr>
          <w:rFonts w:ascii="Times New Roman" w:hAnsi="Times New Roman" w:cs="Times New Roman"/>
          <w:sz w:val="24"/>
          <w:szCs w:val="24"/>
          <w:lang w:val="ru-RU"/>
        </w:rPr>
        <w:t>5</w:t>
      </w:r>
      <w:r w:rsidRPr="00CB5E56">
        <w:rPr>
          <w:rFonts w:ascii="Times New Roman" w:hAnsi="Times New Roman" w:cs="Times New Roman"/>
          <w:sz w:val="24"/>
          <w:szCs w:val="24"/>
          <w:lang w:val="ru-RU"/>
        </w:rPr>
        <w:t>]</w:t>
      </w:r>
      <w:r w:rsidR="00585BFE">
        <w:rPr>
          <w:rFonts w:ascii="Times New Roman" w:hAnsi="Times New Roman" w:cs="Times New Roman"/>
          <w:sz w:val="24"/>
          <w:szCs w:val="24"/>
          <w:lang w:val="ru-RU"/>
        </w:rPr>
        <w:t>, оценивающий различные субъективные и объективные параметры, возраст и пол пациентов, на основании чего оценивается риск СОАС</w:t>
      </w:r>
      <w:r w:rsidRPr="00CB5E56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585BFE" w:rsidRPr="00585BF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55E7E" w:rsidRPr="00A55E7E">
        <w:rPr>
          <w:rFonts w:ascii="Times New Roman" w:hAnsi="Times New Roman" w:cs="Times New Roman"/>
          <w:sz w:val="24"/>
          <w:szCs w:val="24"/>
          <w:lang w:val="ru-RU"/>
        </w:rPr>
        <w:t xml:space="preserve">Чувствительность данного опросника является одной из наиболее высоких среди </w:t>
      </w:r>
      <w:r w:rsidR="00504F37">
        <w:rPr>
          <w:rFonts w:ascii="Times New Roman" w:hAnsi="Times New Roman" w:cs="Times New Roman"/>
          <w:sz w:val="24"/>
          <w:szCs w:val="24"/>
          <w:lang w:val="ru-RU"/>
        </w:rPr>
        <w:t xml:space="preserve">подобных </w:t>
      </w:r>
      <w:r w:rsidR="00A55E7E" w:rsidRPr="00A55E7E">
        <w:rPr>
          <w:rFonts w:ascii="Times New Roman" w:hAnsi="Times New Roman" w:cs="Times New Roman"/>
          <w:sz w:val="24"/>
          <w:szCs w:val="24"/>
          <w:lang w:val="ru-RU"/>
        </w:rPr>
        <w:t>инструментов оценки качества жизни и, по разным данным, колеблется от 93 до 97% [6, 7], что делает его перспективным для языковой и культурной адаптации</w:t>
      </w:r>
      <w:r w:rsidR="00A55E7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55E7E" w:rsidRPr="00A55E7E">
        <w:rPr>
          <w:rFonts w:ascii="Times New Roman" w:hAnsi="Times New Roman" w:cs="Times New Roman"/>
          <w:sz w:val="24"/>
          <w:szCs w:val="24"/>
          <w:lang w:val="ru-RU"/>
        </w:rPr>
        <w:t>на русский язык</w:t>
      </w:r>
      <w:r w:rsidR="00A55E7E">
        <w:rPr>
          <w:rFonts w:ascii="Times New Roman" w:hAnsi="Times New Roman" w:cs="Times New Roman"/>
          <w:sz w:val="24"/>
          <w:szCs w:val="24"/>
          <w:lang w:val="ru-RU"/>
        </w:rPr>
        <w:t xml:space="preserve"> с последующей валидацией</w:t>
      </w:r>
      <w:r w:rsidR="00A55E7E" w:rsidRPr="00A55E7E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A55E7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213AD0DB" w14:textId="1592415A" w:rsidR="001034C5" w:rsidRPr="007074F7" w:rsidRDefault="00B25B4A" w:rsidP="007074F7">
      <w:pPr>
        <w:spacing w:before="120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94998">
        <w:rPr>
          <w:rFonts w:ascii="Times New Roman" w:hAnsi="Times New Roman" w:cs="Times New Roman"/>
          <w:b/>
          <w:bCs/>
          <w:sz w:val="24"/>
          <w:szCs w:val="24"/>
        </w:rPr>
        <w:t>Цель</w:t>
      </w:r>
      <w:r w:rsidR="007074F7" w:rsidRPr="00294998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294998">
        <w:rPr>
          <w:rFonts w:ascii="Times New Roman" w:hAnsi="Times New Roman" w:cs="Times New Roman"/>
          <w:b/>
          <w:bCs/>
          <w:sz w:val="24"/>
          <w:szCs w:val="24"/>
        </w:rPr>
        <w:t>работы</w:t>
      </w:r>
      <w:r w:rsidR="00294998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: </w:t>
      </w:r>
      <w:r w:rsidR="0049417D">
        <w:rPr>
          <w:rFonts w:ascii="Times New Roman" w:hAnsi="Times New Roman" w:cs="Times New Roman"/>
          <w:sz w:val="24"/>
          <w:szCs w:val="24"/>
          <w:lang w:val="ru-RU"/>
        </w:rPr>
        <w:t>культурная и языковая адаптация</w:t>
      </w:r>
      <w:r w:rsidR="0049417D" w:rsidRPr="007074F7">
        <w:rPr>
          <w:rFonts w:ascii="Times New Roman" w:hAnsi="Times New Roman" w:cs="Times New Roman"/>
          <w:sz w:val="24"/>
          <w:szCs w:val="24"/>
        </w:rPr>
        <w:t xml:space="preserve"> </w:t>
      </w:r>
      <w:r w:rsidRPr="007074F7">
        <w:rPr>
          <w:rFonts w:ascii="Times New Roman" w:hAnsi="Times New Roman" w:cs="Times New Roman"/>
          <w:sz w:val="24"/>
          <w:szCs w:val="24"/>
        </w:rPr>
        <w:t>опросника STOP-BANG для русскоязычной популяции.</w:t>
      </w:r>
    </w:p>
    <w:p w14:paraId="3905CA17" w14:textId="0701AF82" w:rsidR="00A55E7E" w:rsidRDefault="00B25B4A" w:rsidP="007074F7">
      <w:pPr>
        <w:spacing w:before="120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94998">
        <w:rPr>
          <w:rFonts w:ascii="Times New Roman" w:hAnsi="Times New Roman" w:cs="Times New Roman"/>
          <w:b/>
          <w:bCs/>
          <w:sz w:val="24"/>
          <w:szCs w:val="24"/>
        </w:rPr>
        <w:t>Материалы и методы</w:t>
      </w:r>
      <w:r w:rsidR="00D27699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. </w:t>
      </w:r>
      <w:r w:rsidR="00C07314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Получено разрешение от автора опросника </w:t>
      </w:r>
      <w:r w:rsidR="00C07314">
        <w:rPr>
          <w:rFonts w:ascii="Times New Roman" w:hAnsi="Times New Roman" w:cs="Times New Roman"/>
          <w:bCs/>
          <w:sz w:val="24"/>
          <w:szCs w:val="24"/>
          <w:lang w:val="en-US"/>
        </w:rPr>
        <w:t>STOP</w:t>
      </w:r>
      <w:r w:rsidR="00C07314" w:rsidRPr="00CB5E56">
        <w:rPr>
          <w:rFonts w:ascii="Times New Roman" w:hAnsi="Times New Roman" w:cs="Times New Roman"/>
          <w:bCs/>
          <w:sz w:val="24"/>
          <w:szCs w:val="24"/>
          <w:lang w:val="ru-RU"/>
        </w:rPr>
        <w:t>-</w:t>
      </w:r>
      <w:r w:rsidR="00C07314">
        <w:rPr>
          <w:rFonts w:ascii="Times New Roman" w:hAnsi="Times New Roman" w:cs="Times New Roman"/>
          <w:bCs/>
          <w:sz w:val="24"/>
          <w:szCs w:val="24"/>
          <w:lang w:val="en-US"/>
        </w:rPr>
        <w:t>Bang</w:t>
      </w:r>
      <w:r w:rsidR="00C07314" w:rsidRPr="00CB5E56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="00C07314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на перевод и валидацию. Последовательно выполнен </w:t>
      </w:r>
      <w:proofErr w:type="gramStart"/>
      <w:r w:rsidR="00C07314">
        <w:rPr>
          <w:rFonts w:ascii="Times New Roman" w:hAnsi="Times New Roman" w:cs="Times New Roman"/>
          <w:bCs/>
          <w:sz w:val="24"/>
          <w:szCs w:val="24"/>
          <w:lang w:val="ru-RU"/>
        </w:rPr>
        <w:t>перевод согласно международному протоколу</w:t>
      </w:r>
      <w:proofErr w:type="gramEnd"/>
      <w:r w:rsidR="00A55E7E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="00C07314">
        <w:rPr>
          <w:rFonts w:ascii="Times New Roman" w:hAnsi="Times New Roman" w:cs="Times New Roman"/>
          <w:bCs/>
          <w:sz w:val="24"/>
          <w:szCs w:val="24"/>
          <w:lang w:val="ru-RU"/>
        </w:rPr>
        <w:t>«</w:t>
      </w:r>
      <w:r w:rsidR="00C07314" w:rsidRPr="00C07314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Принципы надлежащей практики </w:t>
      </w:r>
      <w:r w:rsidR="00C07314">
        <w:rPr>
          <w:rFonts w:ascii="Times New Roman" w:hAnsi="Times New Roman" w:cs="Times New Roman"/>
          <w:bCs/>
          <w:sz w:val="24"/>
          <w:szCs w:val="24"/>
          <w:lang w:val="ru-RU"/>
        </w:rPr>
        <w:t>перевода и культурной адаптации» (п</w:t>
      </w:r>
      <w:r w:rsidR="00C07314" w:rsidRPr="00C07314">
        <w:rPr>
          <w:rFonts w:ascii="Times New Roman" w:hAnsi="Times New Roman" w:cs="Times New Roman"/>
          <w:bCs/>
          <w:sz w:val="24"/>
          <w:szCs w:val="24"/>
          <w:lang w:val="ru-RU"/>
        </w:rPr>
        <w:t>одготовка</w:t>
      </w:r>
      <w:r w:rsidR="00C07314">
        <w:rPr>
          <w:rFonts w:ascii="Times New Roman" w:hAnsi="Times New Roman" w:cs="Times New Roman"/>
          <w:bCs/>
          <w:sz w:val="24"/>
          <w:szCs w:val="24"/>
          <w:lang w:val="ru-RU"/>
        </w:rPr>
        <w:t>, п</w:t>
      </w:r>
      <w:r w:rsidR="00C07314" w:rsidRPr="00C07314">
        <w:rPr>
          <w:rFonts w:ascii="Times New Roman" w:hAnsi="Times New Roman" w:cs="Times New Roman"/>
          <w:bCs/>
          <w:sz w:val="24"/>
          <w:szCs w:val="24"/>
          <w:lang w:val="ru-RU"/>
        </w:rPr>
        <w:t>рямой</w:t>
      </w:r>
      <w:r w:rsidR="00C07314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и </w:t>
      </w:r>
      <w:r w:rsidR="00C07314" w:rsidRPr="00C07314">
        <w:rPr>
          <w:rFonts w:ascii="Times New Roman" w:hAnsi="Times New Roman" w:cs="Times New Roman"/>
          <w:bCs/>
          <w:sz w:val="24"/>
          <w:szCs w:val="24"/>
          <w:lang w:val="ru-RU"/>
        </w:rPr>
        <w:t>обратный перевод</w:t>
      </w:r>
      <w:r w:rsidR="00C07314">
        <w:rPr>
          <w:rFonts w:ascii="Times New Roman" w:hAnsi="Times New Roman" w:cs="Times New Roman"/>
          <w:bCs/>
          <w:sz w:val="24"/>
          <w:szCs w:val="24"/>
          <w:lang w:val="ru-RU"/>
        </w:rPr>
        <w:t>, г</w:t>
      </w:r>
      <w:r w:rsidR="00C07314" w:rsidRPr="00C07314">
        <w:rPr>
          <w:rFonts w:ascii="Times New Roman" w:hAnsi="Times New Roman" w:cs="Times New Roman"/>
          <w:bCs/>
          <w:sz w:val="24"/>
          <w:szCs w:val="24"/>
          <w:lang w:val="ru-RU"/>
        </w:rPr>
        <w:t>армонизация</w:t>
      </w:r>
      <w:r w:rsidR="00C07314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, когнитивный анализ) </w:t>
      </w:r>
      <w:r w:rsidR="00C07314" w:rsidRPr="00CB5E56">
        <w:rPr>
          <w:rFonts w:ascii="Times New Roman" w:hAnsi="Times New Roman" w:cs="Times New Roman"/>
          <w:bCs/>
          <w:sz w:val="24"/>
          <w:szCs w:val="24"/>
          <w:lang w:val="ru-RU"/>
        </w:rPr>
        <w:t>[</w:t>
      </w:r>
      <w:r w:rsidR="00585BFE" w:rsidRPr="00585BFE">
        <w:rPr>
          <w:rFonts w:ascii="Times New Roman" w:hAnsi="Times New Roman" w:cs="Times New Roman"/>
          <w:bCs/>
          <w:sz w:val="24"/>
          <w:szCs w:val="24"/>
          <w:lang w:val="ru-RU"/>
        </w:rPr>
        <w:t>8</w:t>
      </w:r>
      <w:r w:rsidR="00C07314" w:rsidRPr="00CB5E56">
        <w:rPr>
          <w:rFonts w:ascii="Times New Roman" w:hAnsi="Times New Roman" w:cs="Times New Roman"/>
          <w:bCs/>
          <w:sz w:val="24"/>
          <w:szCs w:val="24"/>
          <w:lang w:val="ru-RU"/>
        </w:rPr>
        <w:t>]</w:t>
      </w:r>
      <w:r w:rsidR="00C07314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. </w:t>
      </w:r>
      <w:r w:rsidRPr="007074F7">
        <w:rPr>
          <w:rFonts w:ascii="Times New Roman" w:hAnsi="Times New Roman" w:cs="Times New Roman"/>
          <w:sz w:val="24"/>
          <w:szCs w:val="24"/>
        </w:rPr>
        <w:t>Прямой перевод выполнен</w:t>
      </w:r>
      <w:r w:rsidR="00D83D4B">
        <w:rPr>
          <w:rFonts w:ascii="Times New Roman" w:hAnsi="Times New Roman" w:cs="Times New Roman"/>
          <w:sz w:val="24"/>
          <w:szCs w:val="24"/>
          <w:lang w:val="ru-RU"/>
        </w:rPr>
        <w:t xml:space="preserve"> двумя носителями русского языка, ранее не знакомых с опросником</w:t>
      </w:r>
      <w:r w:rsidR="0037167E">
        <w:rPr>
          <w:rFonts w:ascii="Times New Roman" w:hAnsi="Times New Roman" w:cs="Times New Roman"/>
          <w:sz w:val="24"/>
          <w:szCs w:val="24"/>
          <w:lang w:val="ru-RU"/>
        </w:rPr>
        <w:t>,</w:t>
      </w:r>
      <w:r w:rsidRPr="007074F7">
        <w:rPr>
          <w:rFonts w:ascii="Times New Roman" w:hAnsi="Times New Roman" w:cs="Times New Roman"/>
          <w:sz w:val="24"/>
          <w:szCs w:val="24"/>
        </w:rPr>
        <w:t xml:space="preserve"> с акцентом на понятность медицинских терминов (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«</w:t>
      </w:r>
      <w:r w:rsidRPr="007074F7">
        <w:rPr>
          <w:rFonts w:ascii="Times New Roman" w:hAnsi="Times New Roman" w:cs="Times New Roman"/>
          <w:sz w:val="24"/>
          <w:szCs w:val="24"/>
        </w:rPr>
        <w:t>гипертония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»</w:t>
      </w:r>
      <w:r w:rsidRPr="007074F7">
        <w:rPr>
          <w:rFonts w:ascii="Times New Roman" w:hAnsi="Times New Roman" w:cs="Times New Roman"/>
          <w:sz w:val="24"/>
          <w:szCs w:val="24"/>
        </w:rPr>
        <w:t xml:space="preserve">, 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«</w:t>
      </w:r>
      <w:r w:rsidR="0031530E">
        <w:rPr>
          <w:rFonts w:ascii="Times New Roman" w:hAnsi="Times New Roman" w:cs="Times New Roman"/>
          <w:sz w:val="24"/>
          <w:szCs w:val="24"/>
          <w:lang w:val="ru-RU"/>
        </w:rPr>
        <w:t>громкий храп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»</w:t>
      </w:r>
      <w:r w:rsidR="00D27699">
        <w:rPr>
          <w:rFonts w:ascii="Times New Roman" w:hAnsi="Times New Roman" w:cs="Times New Roman"/>
          <w:sz w:val="24"/>
          <w:szCs w:val="24"/>
        </w:rPr>
        <w:t xml:space="preserve">) для </w:t>
      </w:r>
      <w:r w:rsidR="00FD4C59">
        <w:rPr>
          <w:rFonts w:ascii="Times New Roman" w:hAnsi="Times New Roman" w:cs="Times New Roman"/>
          <w:sz w:val="24"/>
          <w:szCs w:val="24"/>
        </w:rPr>
        <w:t>русскоязычной</w:t>
      </w:r>
      <w:r w:rsidR="00D83D4B">
        <w:rPr>
          <w:rFonts w:ascii="Times New Roman" w:hAnsi="Times New Roman" w:cs="Times New Roman"/>
          <w:sz w:val="24"/>
          <w:szCs w:val="24"/>
          <w:lang w:val="ru-RU"/>
        </w:rPr>
        <w:t xml:space="preserve"> популяции</w:t>
      </w:r>
      <w:r w:rsidR="00D27699">
        <w:rPr>
          <w:rFonts w:ascii="Times New Roman" w:hAnsi="Times New Roman" w:cs="Times New Roman"/>
          <w:sz w:val="24"/>
          <w:szCs w:val="24"/>
        </w:rPr>
        <w:t xml:space="preserve">. </w:t>
      </w:r>
      <w:r w:rsidRPr="007074F7">
        <w:rPr>
          <w:rFonts w:ascii="Times New Roman" w:hAnsi="Times New Roman" w:cs="Times New Roman"/>
          <w:sz w:val="24"/>
          <w:szCs w:val="24"/>
        </w:rPr>
        <w:t>Обратный перевод</w:t>
      </w:r>
      <w:r w:rsidR="0037167E">
        <w:rPr>
          <w:rFonts w:ascii="Times New Roman" w:hAnsi="Times New Roman" w:cs="Times New Roman"/>
          <w:sz w:val="24"/>
          <w:szCs w:val="24"/>
          <w:lang w:val="ru-RU"/>
        </w:rPr>
        <w:t xml:space="preserve"> выполнен </w:t>
      </w:r>
      <w:r w:rsidR="00101D38">
        <w:rPr>
          <w:rFonts w:ascii="Times New Roman" w:hAnsi="Times New Roman" w:cs="Times New Roman"/>
          <w:sz w:val="24"/>
          <w:szCs w:val="24"/>
          <w:lang w:val="ru-RU"/>
        </w:rPr>
        <w:t>двумя носителями английского языка, говорящих на русском языке, ранее не знакомых с опросником.</w:t>
      </w:r>
      <w:r w:rsidR="003173B6">
        <w:rPr>
          <w:rFonts w:ascii="Times New Roman" w:hAnsi="Times New Roman" w:cs="Times New Roman"/>
          <w:sz w:val="24"/>
          <w:szCs w:val="24"/>
          <w:lang w:val="ru-RU"/>
        </w:rPr>
        <w:t xml:space="preserve"> Экспертиза</w:t>
      </w:r>
      <w:r w:rsidRPr="007074F7">
        <w:rPr>
          <w:rFonts w:ascii="Times New Roman" w:hAnsi="Times New Roman" w:cs="Times New Roman"/>
          <w:sz w:val="24"/>
          <w:szCs w:val="24"/>
        </w:rPr>
        <w:t xml:space="preserve"> </w:t>
      </w:r>
      <w:r w:rsidR="003173B6" w:rsidRPr="007074F7">
        <w:rPr>
          <w:rFonts w:ascii="Times New Roman" w:hAnsi="Times New Roman" w:cs="Times New Roman"/>
          <w:sz w:val="24"/>
          <w:szCs w:val="24"/>
        </w:rPr>
        <w:t>обеспечил</w:t>
      </w:r>
      <w:r w:rsidR="003173B6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="003173B6" w:rsidRPr="007074F7">
        <w:rPr>
          <w:rFonts w:ascii="Times New Roman" w:hAnsi="Times New Roman" w:cs="Times New Roman"/>
          <w:sz w:val="24"/>
          <w:szCs w:val="24"/>
        </w:rPr>
        <w:t xml:space="preserve"> </w:t>
      </w:r>
      <w:r w:rsidR="00BD5775">
        <w:rPr>
          <w:rFonts w:ascii="Times New Roman" w:hAnsi="Times New Roman" w:cs="Times New Roman"/>
          <w:sz w:val="24"/>
          <w:szCs w:val="24"/>
          <w:lang w:val="ru-RU"/>
        </w:rPr>
        <w:t>согласование</w:t>
      </w:r>
      <w:r w:rsidR="00BD5775" w:rsidRPr="00BD5775">
        <w:rPr>
          <w:rFonts w:ascii="Times New Roman" w:hAnsi="Times New Roman" w:cs="Times New Roman"/>
          <w:sz w:val="24"/>
          <w:szCs w:val="24"/>
        </w:rPr>
        <w:t xml:space="preserve"> перевод</w:t>
      </w:r>
      <w:r w:rsidR="00BD5775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="00BD5775" w:rsidRPr="00BD5775">
        <w:rPr>
          <w:rFonts w:ascii="Times New Roman" w:hAnsi="Times New Roman" w:cs="Times New Roman"/>
          <w:sz w:val="24"/>
          <w:szCs w:val="24"/>
        </w:rPr>
        <w:t xml:space="preserve"> по каждому пункту</w:t>
      </w:r>
      <w:r w:rsidR="00BD5775">
        <w:rPr>
          <w:rFonts w:ascii="Times New Roman" w:hAnsi="Times New Roman" w:cs="Times New Roman"/>
          <w:sz w:val="24"/>
          <w:szCs w:val="24"/>
          <w:lang w:val="ru-RU"/>
        </w:rPr>
        <w:t xml:space="preserve">, с </w:t>
      </w:r>
      <w:r w:rsidRPr="007074F7">
        <w:rPr>
          <w:rFonts w:ascii="Times New Roman" w:hAnsi="Times New Roman" w:cs="Times New Roman"/>
          <w:sz w:val="24"/>
          <w:szCs w:val="24"/>
        </w:rPr>
        <w:t>сохранение</w:t>
      </w:r>
      <w:r w:rsidR="00BD5775">
        <w:rPr>
          <w:rFonts w:ascii="Times New Roman" w:hAnsi="Times New Roman" w:cs="Times New Roman"/>
          <w:sz w:val="24"/>
          <w:szCs w:val="24"/>
          <w:lang w:val="ru-RU"/>
        </w:rPr>
        <w:t>м</w:t>
      </w:r>
      <w:r w:rsidRPr="007074F7">
        <w:rPr>
          <w:rFonts w:ascii="Times New Roman" w:hAnsi="Times New Roman" w:cs="Times New Roman"/>
          <w:sz w:val="24"/>
          <w:szCs w:val="24"/>
        </w:rPr>
        <w:t xml:space="preserve"> диагностической значимости </w:t>
      </w:r>
      <w:r w:rsidR="003173B6">
        <w:rPr>
          <w:rFonts w:ascii="Times New Roman" w:hAnsi="Times New Roman" w:cs="Times New Roman"/>
          <w:sz w:val="24"/>
          <w:szCs w:val="24"/>
          <w:lang w:val="ru-RU"/>
        </w:rPr>
        <w:t xml:space="preserve">всех </w:t>
      </w:r>
      <w:r w:rsidRPr="007074F7">
        <w:rPr>
          <w:rFonts w:ascii="Times New Roman" w:hAnsi="Times New Roman" w:cs="Times New Roman"/>
          <w:sz w:val="24"/>
          <w:szCs w:val="24"/>
        </w:rPr>
        <w:t xml:space="preserve">вопросов.  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В п</w:t>
      </w:r>
      <w:proofErr w:type="spellStart"/>
      <w:r w:rsidRPr="007074F7">
        <w:rPr>
          <w:rFonts w:ascii="Times New Roman" w:hAnsi="Times New Roman" w:cs="Times New Roman"/>
          <w:sz w:val="24"/>
          <w:szCs w:val="24"/>
        </w:rPr>
        <w:t>илотн</w:t>
      </w:r>
      <w:proofErr w:type="spellEnd"/>
      <w:r w:rsidR="00D27699">
        <w:rPr>
          <w:rFonts w:ascii="Times New Roman" w:hAnsi="Times New Roman" w:cs="Times New Roman"/>
          <w:sz w:val="24"/>
          <w:szCs w:val="24"/>
          <w:lang w:val="ru-RU"/>
        </w:rPr>
        <w:t>ом</w:t>
      </w:r>
      <w:r w:rsidRPr="007074F7">
        <w:rPr>
          <w:rFonts w:ascii="Times New Roman" w:hAnsi="Times New Roman" w:cs="Times New Roman"/>
          <w:sz w:val="24"/>
          <w:szCs w:val="24"/>
        </w:rPr>
        <w:t xml:space="preserve"> 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тестировании</w:t>
      </w:r>
      <w:r w:rsidR="009625E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D27699">
        <w:rPr>
          <w:rFonts w:ascii="Times New Roman" w:hAnsi="Times New Roman" w:cs="Times New Roman"/>
          <w:sz w:val="24"/>
          <w:szCs w:val="24"/>
        </w:rPr>
        <w:t>у</w:t>
      </w:r>
      <w:r w:rsidRPr="007074F7">
        <w:rPr>
          <w:rFonts w:ascii="Times New Roman" w:hAnsi="Times New Roman" w:cs="Times New Roman"/>
          <w:sz w:val="24"/>
          <w:szCs w:val="24"/>
        </w:rPr>
        <w:t xml:space="preserve">частвовали </w:t>
      </w:r>
      <w:r w:rsidR="009625E0">
        <w:rPr>
          <w:rFonts w:ascii="Times New Roman" w:hAnsi="Times New Roman" w:cs="Times New Roman"/>
          <w:sz w:val="24"/>
          <w:szCs w:val="24"/>
          <w:lang w:val="ru-RU"/>
        </w:rPr>
        <w:t>2</w:t>
      </w:r>
      <w:r w:rsidR="00D83D4B">
        <w:rPr>
          <w:rFonts w:ascii="Times New Roman" w:hAnsi="Times New Roman" w:cs="Times New Roman"/>
          <w:sz w:val="24"/>
          <w:szCs w:val="24"/>
          <w:lang w:val="ru-RU"/>
        </w:rPr>
        <w:t>0</w:t>
      </w:r>
      <w:r w:rsidR="00D83D4B" w:rsidRPr="007074F7">
        <w:rPr>
          <w:rFonts w:ascii="Times New Roman" w:hAnsi="Times New Roman" w:cs="Times New Roman"/>
          <w:sz w:val="24"/>
          <w:szCs w:val="24"/>
        </w:rPr>
        <w:t xml:space="preserve"> </w:t>
      </w:r>
      <w:r w:rsidR="0065071C">
        <w:rPr>
          <w:rFonts w:ascii="Times New Roman" w:hAnsi="Times New Roman" w:cs="Times New Roman"/>
          <w:sz w:val="24"/>
          <w:szCs w:val="24"/>
          <w:lang w:val="ru-RU"/>
        </w:rPr>
        <w:t xml:space="preserve">взрослых </w:t>
      </w:r>
      <w:r w:rsidRPr="007074F7">
        <w:rPr>
          <w:rFonts w:ascii="Times New Roman" w:hAnsi="Times New Roman" w:cs="Times New Roman"/>
          <w:sz w:val="24"/>
          <w:szCs w:val="24"/>
        </w:rPr>
        <w:t>респондентов</w:t>
      </w:r>
      <w:r w:rsidR="00D27699">
        <w:rPr>
          <w:rFonts w:ascii="Times New Roman" w:hAnsi="Times New Roman" w:cs="Times New Roman"/>
          <w:sz w:val="24"/>
          <w:szCs w:val="24"/>
        </w:rPr>
        <w:t xml:space="preserve">. </w:t>
      </w:r>
      <w:r w:rsidRPr="007074F7">
        <w:rPr>
          <w:rFonts w:ascii="Times New Roman" w:hAnsi="Times New Roman" w:cs="Times New Roman"/>
          <w:sz w:val="24"/>
          <w:szCs w:val="24"/>
        </w:rPr>
        <w:t xml:space="preserve">Оценка включала заполнение анкеты и интервью для выявления трудностей интерпретации (например, понимание критерия 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«</w:t>
      </w:r>
      <w:r w:rsidRPr="007074F7">
        <w:rPr>
          <w:rFonts w:ascii="Times New Roman" w:hAnsi="Times New Roman" w:cs="Times New Roman"/>
          <w:sz w:val="24"/>
          <w:szCs w:val="24"/>
        </w:rPr>
        <w:t>громкий храп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»</w:t>
      </w:r>
      <w:r w:rsidRPr="007074F7">
        <w:rPr>
          <w:rFonts w:ascii="Times New Roman" w:hAnsi="Times New Roman" w:cs="Times New Roman"/>
          <w:sz w:val="24"/>
          <w:szCs w:val="24"/>
        </w:rPr>
        <w:t xml:space="preserve">).  </w:t>
      </w:r>
    </w:p>
    <w:p w14:paraId="190E8587" w14:textId="3346E8D3" w:rsidR="001034C5" w:rsidRPr="00A55E7E" w:rsidRDefault="00B25B4A" w:rsidP="007074F7">
      <w:pPr>
        <w:spacing w:before="120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94998">
        <w:rPr>
          <w:rFonts w:ascii="Times New Roman" w:hAnsi="Times New Roman" w:cs="Times New Roman"/>
          <w:b/>
          <w:bCs/>
          <w:sz w:val="24"/>
          <w:szCs w:val="24"/>
        </w:rPr>
        <w:t>Результаты</w:t>
      </w:r>
      <w:r w:rsidR="00D27699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. </w:t>
      </w:r>
      <w:r w:rsidRPr="007074F7">
        <w:rPr>
          <w:rFonts w:ascii="Times New Roman" w:hAnsi="Times New Roman" w:cs="Times New Roman"/>
          <w:sz w:val="24"/>
          <w:szCs w:val="24"/>
        </w:rPr>
        <w:t>Достигнут</w:t>
      </w:r>
      <w:r w:rsidR="00D27699">
        <w:rPr>
          <w:rFonts w:ascii="Times New Roman" w:hAnsi="Times New Roman" w:cs="Times New Roman"/>
          <w:sz w:val="24"/>
          <w:szCs w:val="24"/>
        </w:rPr>
        <w:t>а семантическая эквивалентность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,</w:t>
      </w:r>
      <w:r w:rsidRPr="007074F7">
        <w:rPr>
          <w:rFonts w:ascii="Times New Roman" w:hAnsi="Times New Roman" w:cs="Times New Roman"/>
          <w:sz w:val="24"/>
          <w:szCs w:val="24"/>
        </w:rPr>
        <w:t xml:space="preserve"> ключевые параметры (оценка храпа, ИМТ, окружность шеи) адаптированы без искажений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Pr="007074F7">
        <w:rPr>
          <w:rFonts w:ascii="Times New Roman" w:hAnsi="Times New Roman" w:cs="Times New Roman"/>
          <w:sz w:val="24"/>
          <w:szCs w:val="24"/>
        </w:rPr>
        <w:t xml:space="preserve">Все респонденты правильно интерпретировали вопросы, включая специфические формулировки </w:t>
      </w:r>
      <w:r w:rsidRPr="007074F7">
        <w:rPr>
          <w:rFonts w:ascii="Times New Roman" w:hAnsi="Times New Roman" w:cs="Times New Roman"/>
          <w:sz w:val="24"/>
          <w:szCs w:val="24"/>
        </w:rPr>
        <w:lastRenderedPageBreak/>
        <w:t>(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«</w:t>
      </w:r>
      <w:r w:rsidRPr="007074F7">
        <w:rPr>
          <w:rFonts w:ascii="Times New Roman" w:hAnsi="Times New Roman" w:cs="Times New Roman"/>
          <w:sz w:val="24"/>
          <w:szCs w:val="24"/>
        </w:rPr>
        <w:t>переутомление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»</w:t>
      </w:r>
      <w:r w:rsidR="00D27699">
        <w:rPr>
          <w:rFonts w:ascii="Times New Roman" w:hAnsi="Times New Roman" w:cs="Times New Roman"/>
          <w:sz w:val="24"/>
          <w:szCs w:val="24"/>
        </w:rPr>
        <w:t xml:space="preserve">, 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«</w:t>
      </w:r>
      <w:r w:rsidR="00D27699">
        <w:rPr>
          <w:rFonts w:ascii="Times New Roman" w:hAnsi="Times New Roman" w:cs="Times New Roman"/>
          <w:sz w:val="24"/>
          <w:szCs w:val="24"/>
        </w:rPr>
        <w:t>гипертония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>»</w:t>
      </w:r>
      <w:r w:rsidRPr="007074F7">
        <w:rPr>
          <w:rFonts w:ascii="Times New Roman" w:hAnsi="Times New Roman" w:cs="Times New Roman"/>
          <w:sz w:val="24"/>
          <w:szCs w:val="24"/>
        </w:rPr>
        <w:t>)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="00FD4C59">
        <w:rPr>
          <w:rFonts w:ascii="Times New Roman" w:hAnsi="Times New Roman" w:cs="Times New Roman"/>
          <w:sz w:val="24"/>
          <w:szCs w:val="24"/>
          <w:lang w:val="ru-RU"/>
        </w:rPr>
        <w:t>Каждый</w:t>
      </w:r>
      <w:r w:rsidRPr="007074F7">
        <w:rPr>
          <w:rFonts w:ascii="Times New Roman" w:hAnsi="Times New Roman" w:cs="Times New Roman"/>
          <w:sz w:val="24"/>
          <w:szCs w:val="24"/>
        </w:rPr>
        <w:t xml:space="preserve"> вопрос адаптирован для </w:t>
      </w:r>
      <w:r w:rsidR="00D27699">
        <w:rPr>
          <w:rFonts w:ascii="Times New Roman" w:hAnsi="Times New Roman" w:cs="Times New Roman"/>
          <w:sz w:val="24"/>
          <w:szCs w:val="24"/>
          <w:lang w:val="ru-RU"/>
        </w:rPr>
        <w:t xml:space="preserve">русскоязычной популяции. </w:t>
      </w:r>
      <w:r w:rsidRPr="007074F7">
        <w:rPr>
          <w:rFonts w:ascii="Times New Roman" w:hAnsi="Times New Roman" w:cs="Times New Roman"/>
          <w:sz w:val="24"/>
          <w:szCs w:val="24"/>
        </w:rPr>
        <w:t xml:space="preserve">Были уточнены инструкции к измерению окружности шеи и оценке ИМТ для исключения разночтений. </w:t>
      </w:r>
    </w:p>
    <w:p w14:paraId="62525458" w14:textId="6FCE0F94" w:rsidR="00294998" w:rsidRDefault="00B25B4A" w:rsidP="00B25B4A">
      <w:pPr>
        <w:spacing w:before="120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94998">
        <w:rPr>
          <w:rFonts w:ascii="Times New Roman" w:hAnsi="Times New Roman" w:cs="Times New Roman"/>
          <w:b/>
          <w:bCs/>
          <w:sz w:val="24"/>
          <w:szCs w:val="24"/>
        </w:rPr>
        <w:t>Обсуждение</w:t>
      </w:r>
      <w:r w:rsidR="009A37E1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. </w:t>
      </w:r>
      <w:r w:rsidRPr="007074F7">
        <w:rPr>
          <w:rFonts w:ascii="Times New Roman" w:hAnsi="Times New Roman" w:cs="Times New Roman"/>
          <w:sz w:val="24"/>
          <w:szCs w:val="24"/>
        </w:rPr>
        <w:t>На данном этапе работы</w:t>
      </w:r>
      <w:r w:rsidR="00D335D7">
        <w:rPr>
          <w:rFonts w:ascii="Times New Roman" w:hAnsi="Times New Roman" w:cs="Times New Roman"/>
          <w:sz w:val="24"/>
          <w:szCs w:val="24"/>
          <w:lang w:val="ru-RU"/>
        </w:rPr>
        <w:t xml:space="preserve"> проведена</w:t>
      </w:r>
      <w:r w:rsidRPr="007074F7">
        <w:rPr>
          <w:rFonts w:ascii="Times New Roman" w:hAnsi="Times New Roman" w:cs="Times New Roman"/>
          <w:sz w:val="24"/>
          <w:szCs w:val="24"/>
        </w:rPr>
        <w:t xml:space="preserve"> </w:t>
      </w:r>
      <w:r w:rsidR="00BD5775">
        <w:rPr>
          <w:rFonts w:ascii="Times New Roman" w:hAnsi="Times New Roman" w:cs="Times New Roman"/>
          <w:sz w:val="24"/>
          <w:szCs w:val="24"/>
          <w:lang w:val="ru-RU"/>
        </w:rPr>
        <w:t>культурная и языковая адаптация</w:t>
      </w:r>
      <w:r w:rsidRPr="007074F7">
        <w:rPr>
          <w:rFonts w:ascii="Times New Roman" w:hAnsi="Times New Roman" w:cs="Times New Roman"/>
          <w:sz w:val="24"/>
          <w:szCs w:val="24"/>
        </w:rPr>
        <w:t xml:space="preserve"> опросник</w:t>
      </w:r>
      <w:r w:rsidR="00BD5775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7074F7">
        <w:rPr>
          <w:rFonts w:ascii="Times New Roman" w:hAnsi="Times New Roman" w:cs="Times New Roman"/>
          <w:sz w:val="24"/>
          <w:szCs w:val="24"/>
        </w:rPr>
        <w:t xml:space="preserve"> STOP-</w:t>
      </w:r>
      <w:r w:rsidR="00BD5775" w:rsidRPr="007074F7">
        <w:rPr>
          <w:rFonts w:ascii="Times New Roman" w:hAnsi="Times New Roman" w:cs="Times New Roman"/>
          <w:sz w:val="24"/>
          <w:szCs w:val="24"/>
        </w:rPr>
        <w:t>B</w:t>
      </w:r>
      <w:r w:rsidR="00BD5775">
        <w:rPr>
          <w:rFonts w:ascii="Times New Roman" w:hAnsi="Times New Roman" w:cs="Times New Roman"/>
          <w:sz w:val="24"/>
          <w:szCs w:val="24"/>
          <w:lang w:val="en-US"/>
        </w:rPr>
        <w:t>ang</w:t>
      </w:r>
      <w:r w:rsidR="00BD5775" w:rsidRPr="00CB5E5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9A37E1">
        <w:rPr>
          <w:rFonts w:ascii="Times New Roman" w:hAnsi="Times New Roman" w:cs="Times New Roman"/>
          <w:sz w:val="24"/>
          <w:szCs w:val="24"/>
          <w:lang w:val="ru-RU"/>
        </w:rPr>
        <w:t>среди русскоязычной популяции</w:t>
      </w:r>
      <w:r w:rsidRPr="007074F7">
        <w:rPr>
          <w:rFonts w:ascii="Times New Roman" w:hAnsi="Times New Roman" w:cs="Times New Roman"/>
          <w:sz w:val="24"/>
          <w:szCs w:val="24"/>
        </w:rPr>
        <w:t xml:space="preserve">. </w:t>
      </w:r>
      <w:r w:rsidR="00FD4C59">
        <w:rPr>
          <w:rFonts w:ascii="Times New Roman" w:hAnsi="Times New Roman" w:cs="Times New Roman"/>
          <w:sz w:val="24"/>
          <w:szCs w:val="24"/>
          <w:lang w:val="ru-RU"/>
        </w:rPr>
        <w:t>А</w:t>
      </w:r>
      <w:proofErr w:type="spellStart"/>
      <w:r w:rsidR="00FD4C59" w:rsidRPr="007074F7">
        <w:rPr>
          <w:rFonts w:ascii="Times New Roman" w:hAnsi="Times New Roman" w:cs="Times New Roman"/>
          <w:sz w:val="24"/>
          <w:szCs w:val="24"/>
        </w:rPr>
        <w:t>даптированный</w:t>
      </w:r>
      <w:proofErr w:type="spellEnd"/>
      <w:r w:rsidRPr="007074F7">
        <w:rPr>
          <w:rFonts w:ascii="Times New Roman" w:hAnsi="Times New Roman" w:cs="Times New Roman"/>
          <w:sz w:val="24"/>
          <w:szCs w:val="24"/>
        </w:rPr>
        <w:t xml:space="preserve"> опросник STOP-</w:t>
      </w:r>
      <w:r w:rsidR="00BD5775" w:rsidRPr="007074F7">
        <w:rPr>
          <w:rFonts w:ascii="Times New Roman" w:hAnsi="Times New Roman" w:cs="Times New Roman"/>
          <w:sz w:val="24"/>
          <w:szCs w:val="24"/>
        </w:rPr>
        <w:t>B</w:t>
      </w:r>
      <w:r w:rsidR="00BD5775">
        <w:rPr>
          <w:rFonts w:ascii="Times New Roman" w:hAnsi="Times New Roman" w:cs="Times New Roman"/>
          <w:sz w:val="24"/>
          <w:szCs w:val="24"/>
          <w:lang w:val="en-US"/>
        </w:rPr>
        <w:t>ang</w:t>
      </w:r>
      <w:r w:rsidR="00BD5775" w:rsidRPr="007074F7">
        <w:rPr>
          <w:rFonts w:ascii="Times New Roman" w:hAnsi="Times New Roman" w:cs="Times New Roman"/>
          <w:sz w:val="24"/>
          <w:szCs w:val="24"/>
        </w:rPr>
        <w:t xml:space="preserve"> </w:t>
      </w:r>
      <w:r w:rsidRPr="007074F7">
        <w:rPr>
          <w:rFonts w:ascii="Times New Roman" w:hAnsi="Times New Roman" w:cs="Times New Roman"/>
          <w:sz w:val="24"/>
          <w:szCs w:val="24"/>
        </w:rPr>
        <w:t xml:space="preserve">может использоваться для </w:t>
      </w:r>
      <w:r w:rsidR="009A37E1">
        <w:rPr>
          <w:rFonts w:ascii="Times New Roman" w:hAnsi="Times New Roman" w:cs="Times New Roman"/>
          <w:sz w:val="24"/>
          <w:szCs w:val="24"/>
          <w:lang w:val="ru-RU"/>
        </w:rPr>
        <w:t>скрининга СОАС</w:t>
      </w:r>
      <w:r w:rsidRPr="007074F7">
        <w:rPr>
          <w:rFonts w:ascii="Times New Roman" w:hAnsi="Times New Roman" w:cs="Times New Roman"/>
          <w:sz w:val="24"/>
          <w:szCs w:val="24"/>
        </w:rPr>
        <w:t>.</w:t>
      </w:r>
      <w:r w:rsidR="0029499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9A37E1">
        <w:rPr>
          <w:rFonts w:ascii="Times New Roman" w:hAnsi="Times New Roman" w:cs="Times New Roman"/>
          <w:sz w:val="24"/>
          <w:szCs w:val="24"/>
          <w:lang w:val="ru-RU"/>
        </w:rPr>
        <w:t>На следующих этапах планируется оценка психометрических свойств и в</w:t>
      </w:r>
      <w:proofErr w:type="spellStart"/>
      <w:r w:rsidRPr="007074F7">
        <w:rPr>
          <w:rFonts w:ascii="Times New Roman" w:hAnsi="Times New Roman" w:cs="Times New Roman"/>
          <w:sz w:val="24"/>
          <w:szCs w:val="24"/>
        </w:rPr>
        <w:t>алидация</w:t>
      </w:r>
      <w:proofErr w:type="spellEnd"/>
      <w:r w:rsidRPr="007074F7">
        <w:rPr>
          <w:rFonts w:ascii="Times New Roman" w:hAnsi="Times New Roman" w:cs="Times New Roman"/>
          <w:sz w:val="24"/>
          <w:szCs w:val="24"/>
        </w:rPr>
        <w:t xml:space="preserve"> опросника</w:t>
      </w:r>
      <w:r w:rsidR="00D335D7">
        <w:rPr>
          <w:rFonts w:ascii="Times New Roman" w:hAnsi="Times New Roman" w:cs="Times New Roman"/>
          <w:sz w:val="24"/>
          <w:szCs w:val="24"/>
          <w:lang w:val="ru-RU"/>
        </w:rPr>
        <w:t xml:space="preserve">, сравнение </w:t>
      </w:r>
      <w:r w:rsidR="00BD5775">
        <w:rPr>
          <w:rFonts w:ascii="Times New Roman" w:hAnsi="Times New Roman" w:cs="Times New Roman"/>
          <w:sz w:val="24"/>
          <w:szCs w:val="24"/>
          <w:lang w:val="ru-RU"/>
        </w:rPr>
        <w:t>с</w:t>
      </w:r>
      <w:r w:rsidR="009A37E1">
        <w:rPr>
          <w:rFonts w:ascii="Times New Roman" w:hAnsi="Times New Roman" w:cs="Times New Roman"/>
          <w:sz w:val="24"/>
          <w:szCs w:val="24"/>
          <w:lang w:val="ru-RU"/>
        </w:rPr>
        <w:t xml:space="preserve"> «золот</w:t>
      </w:r>
      <w:r w:rsidR="00BD5775">
        <w:rPr>
          <w:rFonts w:ascii="Times New Roman" w:hAnsi="Times New Roman" w:cs="Times New Roman"/>
          <w:sz w:val="24"/>
          <w:szCs w:val="24"/>
          <w:lang w:val="ru-RU"/>
        </w:rPr>
        <w:t>ым</w:t>
      </w:r>
      <w:r w:rsidR="009A37E1">
        <w:rPr>
          <w:rFonts w:ascii="Times New Roman" w:hAnsi="Times New Roman" w:cs="Times New Roman"/>
          <w:sz w:val="24"/>
          <w:szCs w:val="24"/>
          <w:lang w:val="ru-RU"/>
        </w:rPr>
        <w:t xml:space="preserve"> стандарт</w:t>
      </w:r>
      <w:r w:rsidR="00BD5775">
        <w:rPr>
          <w:rFonts w:ascii="Times New Roman" w:hAnsi="Times New Roman" w:cs="Times New Roman"/>
          <w:sz w:val="24"/>
          <w:szCs w:val="24"/>
          <w:lang w:val="ru-RU"/>
        </w:rPr>
        <w:t>ом</w:t>
      </w:r>
      <w:r w:rsidR="009A37E1">
        <w:rPr>
          <w:rFonts w:ascii="Times New Roman" w:hAnsi="Times New Roman" w:cs="Times New Roman"/>
          <w:sz w:val="24"/>
          <w:szCs w:val="24"/>
          <w:lang w:val="ru-RU"/>
        </w:rPr>
        <w:t>» диагностики СОАС (</w:t>
      </w:r>
      <w:proofErr w:type="spellStart"/>
      <w:r w:rsidRPr="007074F7">
        <w:rPr>
          <w:rFonts w:ascii="Times New Roman" w:hAnsi="Times New Roman" w:cs="Times New Roman"/>
          <w:sz w:val="24"/>
          <w:szCs w:val="24"/>
        </w:rPr>
        <w:t>кардиореспираторного</w:t>
      </w:r>
      <w:proofErr w:type="spellEnd"/>
      <w:r w:rsidRPr="007074F7">
        <w:rPr>
          <w:rFonts w:ascii="Times New Roman" w:hAnsi="Times New Roman" w:cs="Times New Roman"/>
          <w:sz w:val="24"/>
          <w:szCs w:val="24"/>
        </w:rPr>
        <w:t xml:space="preserve"> мониторинга/полисомнографии</w:t>
      </w:r>
      <w:r w:rsidR="009A37E1">
        <w:rPr>
          <w:rFonts w:ascii="Times New Roman" w:hAnsi="Times New Roman" w:cs="Times New Roman"/>
          <w:sz w:val="24"/>
          <w:szCs w:val="24"/>
          <w:lang w:val="ru-RU"/>
        </w:rPr>
        <w:t>)</w:t>
      </w:r>
      <w:r w:rsidRPr="007074F7">
        <w:rPr>
          <w:rFonts w:ascii="Times New Roman" w:hAnsi="Times New Roman" w:cs="Times New Roman"/>
          <w:sz w:val="24"/>
          <w:szCs w:val="24"/>
        </w:rPr>
        <w:t>.</w:t>
      </w:r>
    </w:p>
    <w:p w14:paraId="0DE2221F" w14:textId="4F389880" w:rsidR="001034C5" w:rsidRPr="00D335D7" w:rsidRDefault="00B25B4A" w:rsidP="00D335D7">
      <w:pPr>
        <w:spacing w:before="120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94998">
        <w:rPr>
          <w:rFonts w:ascii="Times New Roman" w:hAnsi="Times New Roman" w:cs="Times New Roman"/>
          <w:b/>
          <w:bCs/>
          <w:sz w:val="24"/>
          <w:szCs w:val="24"/>
        </w:rPr>
        <w:t>Заключение</w:t>
      </w:r>
      <w:r w:rsidR="00A55E7E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. </w:t>
      </w:r>
      <w:r w:rsidRPr="007074F7">
        <w:rPr>
          <w:rFonts w:ascii="Times New Roman" w:hAnsi="Times New Roman" w:cs="Times New Roman"/>
          <w:sz w:val="24"/>
          <w:szCs w:val="24"/>
        </w:rPr>
        <w:t>Адаптированный опросник STOP-</w:t>
      </w:r>
      <w:proofErr w:type="spellStart"/>
      <w:r w:rsidRPr="007074F7">
        <w:rPr>
          <w:rFonts w:ascii="Times New Roman" w:hAnsi="Times New Roman" w:cs="Times New Roman"/>
          <w:sz w:val="24"/>
          <w:szCs w:val="24"/>
        </w:rPr>
        <w:t>Bang</w:t>
      </w:r>
      <w:proofErr w:type="spellEnd"/>
      <w:r w:rsidRPr="007074F7">
        <w:rPr>
          <w:rFonts w:ascii="Times New Roman" w:hAnsi="Times New Roman" w:cs="Times New Roman"/>
          <w:sz w:val="24"/>
          <w:szCs w:val="24"/>
        </w:rPr>
        <w:t xml:space="preserve"> является перспективным инструментом для скрининга COAC </w:t>
      </w:r>
      <w:r w:rsidR="00FD55EB">
        <w:rPr>
          <w:rFonts w:ascii="Times New Roman" w:hAnsi="Times New Roman" w:cs="Times New Roman"/>
          <w:sz w:val="24"/>
          <w:szCs w:val="24"/>
          <w:lang w:val="ru-RU"/>
        </w:rPr>
        <w:t>среди русскоязычной популяции</w:t>
      </w:r>
      <w:r w:rsidRPr="007074F7">
        <w:rPr>
          <w:rFonts w:ascii="Times New Roman" w:hAnsi="Times New Roman" w:cs="Times New Roman"/>
          <w:sz w:val="24"/>
          <w:szCs w:val="24"/>
        </w:rPr>
        <w:t xml:space="preserve">. Его </w:t>
      </w:r>
      <w:r w:rsidR="009A37E1">
        <w:rPr>
          <w:rFonts w:ascii="Times New Roman" w:hAnsi="Times New Roman" w:cs="Times New Roman"/>
          <w:sz w:val="24"/>
          <w:szCs w:val="24"/>
          <w:lang w:val="ru-RU"/>
        </w:rPr>
        <w:t>использование</w:t>
      </w:r>
      <w:r w:rsidR="009A37E1" w:rsidRPr="007074F7">
        <w:rPr>
          <w:rFonts w:ascii="Times New Roman" w:hAnsi="Times New Roman" w:cs="Times New Roman"/>
          <w:sz w:val="24"/>
          <w:szCs w:val="24"/>
        </w:rPr>
        <w:t xml:space="preserve"> </w:t>
      </w:r>
      <w:r w:rsidRPr="007074F7">
        <w:rPr>
          <w:rFonts w:ascii="Times New Roman" w:hAnsi="Times New Roman" w:cs="Times New Roman"/>
          <w:sz w:val="24"/>
          <w:szCs w:val="24"/>
        </w:rPr>
        <w:t xml:space="preserve">может способствовать ранней диагностике и оптимизации ресурсов здравоохранения. </w:t>
      </w:r>
    </w:p>
    <w:p w14:paraId="3743C924" w14:textId="77777777" w:rsidR="007074F7" w:rsidRPr="00294998" w:rsidRDefault="007074F7" w:rsidP="007074F7">
      <w:pPr>
        <w:spacing w:before="12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294998">
        <w:rPr>
          <w:rFonts w:ascii="Times New Roman" w:hAnsi="Times New Roman" w:cs="Times New Roman"/>
          <w:b/>
          <w:bCs/>
          <w:sz w:val="24"/>
          <w:szCs w:val="24"/>
          <w:lang w:val="ru-RU"/>
        </w:rPr>
        <w:t>Список литературы</w:t>
      </w:r>
    </w:p>
    <w:p w14:paraId="3E8847AA" w14:textId="77777777" w:rsidR="001034C5" w:rsidRPr="007074F7" w:rsidRDefault="00B25B4A" w:rsidP="00294998">
      <w:pPr>
        <w:pStyle w:val="a7"/>
        <w:numPr>
          <w:ilvl w:val="0"/>
          <w:numId w:val="2"/>
        </w:numPr>
        <w:spacing w:before="12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074F7">
        <w:rPr>
          <w:rFonts w:ascii="Times New Roman" w:hAnsi="Times New Roman" w:cs="Times New Roman"/>
          <w:sz w:val="24"/>
          <w:szCs w:val="24"/>
          <w:lang w:val="en-US"/>
        </w:rPr>
        <w:t>Bilgin G. Clinical presentation, diagnosis, complications and treatment of obstructive sleep apnea syndrome. Ank Med J. 2024;3(6):140-145</w:t>
      </w:r>
    </w:p>
    <w:p w14:paraId="7B2A103F" w14:textId="75182CA6" w:rsidR="00A55E7E" w:rsidRPr="00A55E7E" w:rsidRDefault="00A55E7E" w:rsidP="00294998">
      <w:pPr>
        <w:pStyle w:val="a7"/>
        <w:numPr>
          <w:ilvl w:val="0"/>
          <w:numId w:val="2"/>
        </w:numPr>
        <w:spacing w:before="12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Peppard PE, Young T, Barnet JH, Palta M, Hagen EW, Hla KM. Increased prevalence of sleep-disordered breathing in adults. Am J Epidemiol. 2013 May 1;177(9):1006-14. </w:t>
      </w: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doi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>: 10.1093/</w:t>
      </w: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aje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/kws342. </w:t>
      </w: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Epub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 2013 Apr 14</w:t>
      </w:r>
    </w:p>
    <w:p w14:paraId="560C0DEB" w14:textId="4565A534" w:rsidR="001034C5" w:rsidRPr="007074F7" w:rsidRDefault="00A55E7E" w:rsidP="00294998">
      <w:pPr>
        <w:pStyle w:val="a7"/>
        <w:numPr>
          <w:ilvl w:val="0"/>
          <w:numId w:val="2"/>
        </w:numPr>
        <w:spacing w:before="12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Young T, Peppard PE, Gottlieb DJ. Epidemiology of obstructive sleep apnea: a population health perspective. Am J Respir Crit Care Med. 2002 May 1;165(9):1217-39. </w:t>
      </w: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doi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>: 10.1164/rccm.2109080</w:t>
      </w:r>
    </w:p>
    <w:p w14:paraId="277ED155" w14:textId="32C4AB67" w:rsidR="001034C5" w:rsidRPr="00CB5E56" w:rsidRDefault="00A55E7E" w:rsidP="00294998">
      <w:pPr>
        <w:pStyle w:val="a7"/>
        <w:numPr>
          <w:ilvl w:val="0"/>
          <w:numId w:val="2"/>
        </w:numPr>
        <w:spacing w:before="12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Senaratna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 CV, Perret JL, Lodge CJ, Lowe AJ, Campbell BE, Matheson MC, Hamilton GS, </w:t>
      </w: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Dharmage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 SC. Prevalence of obstructive sleep apnea in the general population: A systematic review. Sleep Med Rev. 2017 </w:t>
      </w:r>
      <w:proofErr w:type="gramStart"/>
      <w:r w:rsidRPr="00A55E7E">
        <w:rPr>
          <w:rFonts w:ascii="Times New Roman" w:hAnsi="Times New Roman" w:cs="Times New Roman"/>
          <w:sz w:val="24"/>
          <w:szCs w:val="24"/>
          <w:lang w:val="en-US"/>
        </w:rPr>
        <w:t>Aug;34:70</w:t>
      </w:r>
      <w:proofErr w:type="gramEnd"/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-81. </w:t>
      </w: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doi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: 10.1016/j.smrv.2016.07.002. </w:t>
      </w: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Epub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 2016 Jul 18</w:t>
      </w:r>
    </w:p>
    <w:p w14:paraId="2422D795" w14:textId="6ED76E20" w:rsidR="00CB5E56" w:rsidRDefault="00CB5E56" w:rsidP="00294998">
      <w:pPr>
        <w:pStyle w:val="a7"/>
        <w:numPr>
          <w:ilvl w:val="0"/>
          <w:numId w:val="2"/>
        </w:numPr>
        <w:spacing w:before="12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B5E56">
        <w:rPr>
          <w:rFonts w:ascii="Times New Roman" w:hAnsi="Times New Roman" w:cs="Times New Roman"/>
          <w:sz w:val="24"/>
          <w:szCs w:val="24"/>
          <w:lang w:val="en-US"/>
        </w:rPr>
        <w:t xml:space="preserve">Chung F, </w:t>
      </w:r>
      <w:proofErr w:type="spellStart"/>
      <w:r w:rsidRPr="00CB5E56">
        <w:rPr>
          <w:rFonts w:ascii="Times New Roman" w:hAnsi="Times New Roman" w:cs="Times New Roman"/>
          <w:sz w:val="24"/>
          <w:szCs w:val="24"/>
          <w:lang w:val="en-US"/>
        </w:rPr>
        <w:t>Yegneswaran</w:t>
      </w:r>
      <w:proofErr w:type="spellEnd"/>
      <w:r w:rsidRPr="00CB5E56">
        <w:rPr>
          <w:rFonts w:ascii="Times New Roman" w:hAnsi="Times New Roman" w:cs="Times New Roman"/>
          <w:sz w:val="24"/>
          <w:szCs w:val="24"/>
          <w:lang w:val="en-US"/>
        </w:rPr>
        <w:t xml:space="preserve"> B, Liao P, Chung SA, </w:t>
      </w:r>
      <w:proofErr w:type="spellStart"/>
      <w:r w:rsidRPr="00CB5E56">
        <w:rPr>
          <w:rFonts w:ascii="Times New Roman" w:hAnsi="Times New Roman" w:cs="Times New Roman"/>
          <w:sz w:val="24"/>
          <w:szCs w:val="24"/>
          <w:lang w:val="en-US"/>
        </w:rPr>
        <w:t>Vairavanathan</w:t>
      </w:r>
      <w:proofErr w:type="spellEnd"/>
      <w:r w:rsidRPr="00CB5E56">
        <w:rPr>
          <w:rFonts w:ascii="Times New Roman" w:hAnsi="Times New Roman" w:cs="Times New Roman"/>
          <w:sz w:val="24"/>
          <w:szCs w:val="24"/>
          <w:lang w:val="en-US"/>
        </w:rPr>
        <w:t xml:space="preserve"> S, Islam S, </w:t>
      </w:r>
      <w:proofErr w:type="spellStart"/>
      <w:r w:rsidRPr="00CB5E56">
        <w:rPr>
          <w:rFonts w:ascii="Times New Roman" w:hAnsi="Times New Roman" w:cs="Times New Roman"/>
          <w:sz w:val="24"/>
          <w:szCs w:val="24"/>
          <w:lang w:val="en-US"/>
        </w:rPr>
        <w:t>Khajehdehi</w:t>
      </w:r>
      <w:proofErr w:type="spellEnd"/>
      <w:r w:rsidRPr="00CB5E56">
        <w:rPr>
          <w:rFonts w:ascii="Times New Roman" w:hAnsi="Times New Roman" w:cs="Times New Roman"/>
          <w:sz w:val="24"/>
          <w:szCs w:val="24"/>
          <w:lang w:val="en-US"/>
        </w:rPr>
        <w:t xml:space="preserve"> A, Shapiro CM. STOP questionnaire: a tool to screen patients for obstructive sleep apnea. Anesthesiology. 2008 May;108(5):812-21. </w:t>
      </w:r>
      <w:proofErr w:type="spellStart"/>
      <w:r w:rsidRPr="00CB5E56">
        <w:rPr>
          <w:rFonts w:ascii="Times New Roman" w:hAnsi="Times New Roman" w:cs="Times New Roman"/>
          <w:sz w:val="24"/>
          <w:szCs w:val="24"/>
          <w:lang w:val="en-US"/>
        </w:rPr>
        <w:t>doi</w:t>
      </w:r>
      <w:proofErr w:type="spellEnd"/>
      <w:r w:rsidRPr="00CB5E56">
        <w:rPr>
          <w:rFonts w:ascii="Times New Roman" w:hAnsi="Times New Roman" w:cs="Times New Roman"/>
          <w:sz w:val="24"/>
          <w:szCs w:val="24"/>
          <w:lang w:val="en-US"/>
        </w:rPr>
        <w:t>: 10.1097/ALN.0b013e31816d83e4</w:t>
      </w:r>
    </w:p>
    <w:p w14:paraId="7A1C4498" w14:textId="059E9A79" w:rsidR="00A55E7E" w:rsidRPr="00A55E7E" w:rsidRDefault="00A55E7E" w:rsidP="00294998">
      <w:pPr>
        <w:pStyle w:val="a7"/>
        <w:numPr>
          <w:ilvl w:val="0"/>
          <w:numId w:val="2"/>
        </w:numPr>
        <w:spacing w:before="12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Kapur VK, Auckley DH, Chowdhuri S, Kuhlmann DC, Mehra R, Ramar K, Harrod CG. Clinical Practice Guideline for Diagnostic Testing for Adult Obstructive Sleep Apnea: An American Academy of Sleep Medicine Clinical Practice Guideline. J Clin Sleep Med. 2017 Mar 15;13(3):479-504. </w:t>
      </w: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doi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>: 10.5664/jcsm.6506</w:t>
      </w:r>
    </w:p>
    <w:p w14:paraId="4DB70300" w14:textId="71AA93ED" w:rsidR="00A55E7E" w:rsidRPr="00A55E7E" w:rsidRDefault="00A55E7E" w:rsidP="00294998">
      <w:pPr>
        <w:pStyle w:val="a7"/>
        <w:numPr>
          <w:ilvl w:val="0"/>
          <w:numId w:val="2"/>
        </w:numPr>
        <w:spacing w:before="12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Pataka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 A, </w:t>
      </w: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Daskalopoulou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 E, Kalamaras G, Fekete Passa K, Argyropoulou P. Evaluation of five different questionnaires for assessing sleep apnea syndrome in a sleep clinic. Sleep Med. 2014 Jul;15(7):776-81. </w:t>
      </w: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doi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: 10.1016/j.sleep.2014.03.012. </w:t>
      </w:r>
      <w:proofErr w:type="spellStart"/>
      <w:r w:rsidRPr="00A55E7E">
        <w:rPr>
          <w:rFonts w:ascii="Times New Roman" w:hAnsi="Times New Roman" w:cs="Times New Roman"/>
          <w:sz w:val="24"/>
          <w:szCs w:val="24"/>
          <w:lang w:val="en-US"/>
        </w:rPr>
        <w:t>Epub</w:t>
      </w:r>
      <w:proofErr w:type="spellEnd"/>
      <w:r w:rsidRPr="00A55E7E">
        <w:rPr>
          <w:rFonts w:ascii="Times New Roman" w:hAnsi="Times New Roman" w:cs="Times New Roman"/>
          <w:sz w:val="24"/>
          <w:szCs w:val="24"/>
          <w:lang w:val="en-US"/>
        </w:rPr>
        <w:t xml:space="preserve"> 2014 Apr 20</w:t>
      </w:r>
    </w:p>
    <w:p w14:paraId="3250523B" w14:textId="3DF05214" w:rsidR="00CB5E56" w:rsidRPr="00D27699" w:rsidRDefault="00CB5E56" w:rsidP="00294998">
      <w:pPr>
        <w:pStyle w:val="a7"/>
        <w:numPr>
          <w:ilvl w:val="0"/>
          <w:numId w:val="2"/>
        </w:numPr>
        <w:spacing w:before="12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B5E56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Wild D, Grove A, Martin M, </w:t>
      </w:r>
      <w:proofErr w:type="spellStart"/>
      <w:r w:rsidRPr="00CB5E56">
        <w:rPr>
          <w:rFonts w:ascii="Times New Roman" w:hAnsi="Times New Roman" w:cs="Times New Roman"/>
          <w:bCs/>
          <w:sz w:val="24"/>
          <w:szCs w:val="24"/>
          <w:lang w:val="en-US"/>
        </w:rPr>
        <w:t>Eremenco</w:t>
      </w:r>
      <w:proofErr w:type="spellEnd"/>
      <w:r w:rsidRPr="00CB5E56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S, McElroy S, Verjee-Lorenz A, Erikson P; ISPOR Task Force for Translation and Cultural Adaptation. Principles of Good Practice for the Translation and Cultural Adaptation Process for Patient-Reported Outcomes (PRO) Measures: report of the ISPOR Task Force for Translation and Cultural Adaptation. </w:t>
      </w:r>
      <w:r w:rsidRPr="00C07314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Value Health. 2005 Mar-Apr;8(2):94-104. </w:t>
      </w:r>
      <w:proofErr w:type="spellStart"/>
      <w:r w:rsidRPr="00C07314">
        <w:rPr>
          <w:rFonts w:ascii="Times New Roman" w:hAnsi="Times New Roman" w:cs="Times New Roman"/>
          <w:bCs/>
          <w:sz w:val="24"/>
          <w:szCs w:val="24"/>
          <w:lang w:val="ru-RU"/>
        </w:rPr>
        <w:t>doi</w:t>
      </w:r>
      <w:proofErr w:type="spellEnd"/>
      <w:r w:rsidRPr="00C07314">
        <w:rPr>
          <w:rFonts w:ascii="Times New Roman" w:hAnsi="Times New Roman" w:cs="Times New Roman"/>
          <w:bCs/>
          <w:sz w:val="24"/>
          <w:szCs w:val="24"/>
          <w:lang w:val="ru-RU"/>
        </w:rPr>
        <w:t>: 10.1111/j.1524-4733.</w:t>
      </w:r>
      <w:proofErr w:type="gramStart"/>
      <w:r w:rsidRPr="00C07314">
        <w:rPr>
          <w:rFonts w:ascii="Times New Roman" w:hAnsi="Times New Roman" w:cs="Times New Roman"/>
          <w:bCs/>
          <w:sz w:val="24"/>
          <w:szCs w:val="24"/>
          <w:lang w:val="ru-RU"/>
        </w:rPr>
        <w:t>2005.04054.x</w:t>
      </w:r>
      <w:proofErr w:type="gramEnd"/>
    </w:p>
    <w:p w14:paraId="47315F01" w14:textId="77777777" w:rsidR="001034C5" w:rsidRPr="00D27699" w:rsidRDefault="001034C5" w:rsidP="007074F7">
      <w:pPr>
        <w:spacing w:before="120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sectPr w:rsidR="001034C5" w:rsidRPr="00D27699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F6D36395-956C-4027-B2C9-E036E44DC0E5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26859383-74A7-4DF5-87C9-E21B31CA2D3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1BDEC999-138A-4DBF-86C0-1B5598BB843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0374A10"/>
    <w:multiLevelType w:val="hybridMultilevel"/>
    <w:tmpl w:val="1C3A50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FA47D90"/>
    <w:multiLevelType w:val="multilevel"/>
    <w:tmpl w:val="B73AAA8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894244328">
    <w:abstractNumId w:val="1"/>
  </w:num>
  <w:num w:numId="2" w16cid:durableId="12775627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2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34C5"/>
    <w:rsid w:val="000220AF"/>
    <w:rsid w:val="000754A6"/>
    <w:rsid w:val="000904EC"/>
    <w:rsid w:val="000B2BDE"/>
    <w:rsid w:val="00101D38"/>
    <w:rsid w:val="001034C5"/>
    <w:rsid w:val="00294998"/>
    <w:rsid w:val="0031530E"/>
    <w:rsid w:val="003173B6"/>
    <w:rsid w:val="0037167E"/>
    <w:rsid w:val="0049417D"/>
    <w:rsid w:val="00504F37"/>
    <w:rsid w:val="00585BFE"/>
    <w:rsid w:val="00630431"/>
    <w:rsid w:val="0065071C"/>
    <w:rsid w:val="007074F7"/>
    <w:rsid w:val="009528C6"/>
    <w:rsid w:val="009625E0"/>
    <w:rsid w:val="009A37E1"/>
    <w:rsid w:val="009D3D9A"/>
    <w:rsid w:val="00A13993"/>
    <w:rsid w:val="00A452EC"/>
    <w:rsid w:val="00A55E7E"/>
    <w:rsid w:val="00A9594C"/>
    <w:rsid w:val="00B25B4A"/>
    <w:rsid w:val="00BD5775"/>
    <w:rsid w:val="00C07314"/>
    <w:rsid w:val="00CB5E56"/>
    <w:rsid w:val="00D27699"/>
    <w:rsid w:val="00D335D7"/>
    <w:rsid w:val="00D83D4B"/>
    <w:rsid w:val="00DF56B0"/>
    <w:rsid w:val="00F952A3"/>
    <w:rsid w:val="00FD4C59"/>
    <w:rsid w:val="00FD55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877A38"/>
  <w15:docId w15:val="{FB85F34B-CC44-472D-BFA8-8F9F9AE7C3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7074F7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7074F7"/>
    <w:pPr>
      <w:ind w:left="720"/>
      <w:contextualSpacing/>
    </w:pPr>
  </w:style>
  <w:style w:type="paragraph" w:styleId="a8">
    <w:name w:val="Revision"/>
    <w:hidden/>
    <w:uiPriority w:val="99"/>
    <w:semiHidden/>
    <w:rsid w:val="000220AF"/>
    <w:pPr>
      <w:spacing w:line="240" w:lineRule="auto"/>
    </w:pPr>
  </w:style>
  <w:style w:type="character" w:styleId="a9">
    <w:name w:val="annotation reference"/>
    <w:basedOn w:val="a0"/>
    <w:uiPriority w:val="99"/>
    <w:semiHidden/>
    <w:unhideWhenUsed/>
    <w:rsid w:val="00A452EC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A452EC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A452EC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A452EC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A452EC"/>
    <w:rPr>
      <w:b/>
      <w:bCs/>
      <w:sz w:val="20"/>
      <w:szCs w:val="20"/>
    </w:rPr>
  </w:style>
  <w:style w:type="paragraph" w:styleId="ae">
    <w:name w:val="Balloon Text"/>
    <w:basedOn w:val="a"/>
    <w:link w:val="af"/>
    <w:uiPriority w:val="99"/>
    <w:semiHidden/>
    <w:unhideWhenUsed/>
    <w:rsid w:val="00D2769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D27699"/>
    <w:rPr>
      <w:rFonts w:ascii="Segoe UI" w:hAnsi="Segoe UI" w:cs="Segoe UI"/>
      <w:sz w:val="18"/>
      <w:szCs w:val="18"/>
    </w:rPr>
  </w:style>
  <w:style w:type="character" w:styleId="af0">
    <w:name w:val="Unresolved Mention"/>
    <w:basedOn w:val="a0"/>
    <w:uiPriority w:val="99"/>
    <w:semiHidden/>
    <w:unhideWhenUsed/>
    <w:rsid w:val="00CB5E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647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756547">
          <w:marLeft w:val="0"/>
          <w:marRight w:val="0"/>
          <w:marTop w:val="0"/>
          <w:marBottom w:val="0"/>
          <w:divBdr>
            <w:top w:val="single" w:sz="6" w:space="0" w:color="5B616B"/>
            <w:left w:val="single" w:sz="6" w:space="0" w:color="5B616B"/>
            <w:bottom w:val="single" w:sz="6" w:space="0" w:color="5B616B"/>
            <w:right w:val="single" w:sz="6" w:space="0" w:color="5B616B"/>
          </w:divBdr>
        </w:div>
      </w:divsChild>
    </w:div>
    <w:div w:id="20545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2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719727">
          <w:marLeft w:val="0"/>
          <w:marRight w:val="0"/>
          <w:marTop w:val="0"/>
          <w:marBottom w:val="0"/>
          <w:divBdr>
            <w:top w:val="single" w:sz="6" w:space="0" w:color="5B616B"/>
            <w:left w:val="single" w:sz="6" w:space="0" w:color="5B616B"/>
            <w:bottom w:val="single" w:sz="6" w:space="0" w:color="5B616B"/>
            <w:right w:val="single" w:sz="6" w:space="0" w:color="5B616B"/>
          </w:divBdr>
        </w:div>
      </w:divsChild>
    </w:div>
    <w:div w:id="30212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639261">
          <w:marLeft w:val="0"/>
          <w:marRight w:val="0"/>
          <w:marTop w:val="0"/>
          <w:marBottom w:val="0"/>
          <w:divBdr>
            <w:top w:val="single" w:sz="6" w:space="0" w:color="5B616B"/>
            <w:left w:val="single" w:sz="6" w:space="0" w:color="5B616B"/>
            <w:bottom w:val="single" w:sz="6" w:space="0" w:color="5B616B"/>
            <w:right w:val="single" w:sz="6" w:space="0" w:color="5B616B"/>
          </w:divBdr>
        </w:div>
      </w:divsChild>
    </w:div>
    <w:div w:id="31518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332699">
          <w:marLeft w:val="0"/>
          <w:marRight w:val="0"/>
          <w:marTop w:val="0"/>
          <w:marBottom w:val="0"/>
          <w:divBdr>
            <w:top w:val="single" w:sz="6" w:space="0" w:color="5B616B"/>
            <w:left w:val="single" w:sz="6" w:space="0" w:color="5B616B"/>
            <w:bottom w:val="single" w:sz="6" w:space="0" w:color="5B616B"/>
            <w:right w:val="single" w:sz="6" w:space="0" w:color="5B616B"/>
          </w:divBdr>
        </w:div>
      </w:divsChild>
    </w:div>
    <w:div w:id="101345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72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287433">
          <w:marLeft w:val="0"/>
          <w:marRight w:val="0"/>
          <w:marTop w:val="0"/>
          <w:marBottom w:val="0"/>
          <w:divBdr>
            <w:top w:val="single" w:sz="6" w:space="0" w:color="5B616B"/>
            <w:left w:val="single" w:sz="6" w:space="0" w:color="5B616B"/>
            <w:bottom w:val="single" w:sz="6" w:space="0" w:color="5B616B"/>
            <w:right w:val="single" w:sz="6" w:space="0" w:color="5B616B"/>
          </w:divBdr>
        </w:div>
      </w:divsChild>
    </w:div>
    <w:div w:id="115645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7754">
          <w:marLeft w:val="0"/>
          <w:marRight w:val="0"/>
          <w:marTop w:val="0"/>
          <w:marBottom w:val="0"/>
          <w:divBdr>
            <w:top w:val="single" w:sz="6" w:space="0" w:color="5B616B"/>
            <w:left w:val="single" w:sz="6" w:space="0" w:color="5B616B"/>
            <w:bottom w:val="single" w:sz="6" w:space="0" w:color="5B616B"/>
            <w:right w:val="single" w:sz="6" w:space="0" w:color="5B616B"/>
          </w:divBdr>
        </w:div>
      </w:divsChild>
    </w:div>
    <w:div w:id="194445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8159">
          <w:marLeft w:val="0"/>
          <w:marRight w:val="0"/>
          <w:marTop w:val="0"/>
          <w:marBottom w:val="0"/>
          <w:divBdr>
            <w:top w:val="single" w:sz="6" w:space="0" w:color="5B616B"/>
            <w:left w:val="single" w:sz="6" w:space="0" w:color="5B616B"/>
            <w:bottom w:val="single" w:sz="6" w:space="0" w:color="5B616B"/>
            <w:right w:val="single" w:sz="6" w:space="0" w:color="5B616B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2</Pages>
  <Words>834</Words>
  <Characters>4756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Сергей</cp:lastModifiedBy>
  <cp:revision>24</cp:revision>
  <dcterms:created xsi:type="dcterms:W3CDTF">2025-05-23T19:31:00Z</dcterms:created>
  <dcterms:modified xsi:type="dcterms:W3CDTF">2025-05-27T18:47:00Z</dcterms:modified>
</cp:coreProperties>
</file>